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A8" w:rsidRPr="009D15A8" w:rsidRDefault="009D15A8" w:rsidP="009D15A8">
      <w:pPr>
        <w:spacing w:after="0" w:line="240" w:lineRule="auto"/>
        <w:rPr>
          <w:rFonts w:ascii="Times New Roman" w:hAnsi="Times New Roman" w:cs="Times New Roman"/>
          <w:sz w:val="24"/>
          <w:szCs w:val="24"/>
        </w:rPr>
      </w:pPr>
      <w:r w:rsidRPr="009D15A8">
        <w:rPr>
          <w:rFonts w:ascii="Times New Roman" w:hAnsi="Times New Roman" w:cs="Times New Roman"/>
          <w:sz w:val="24"/>
          <w:szCs w:val="24"/>
        </w:rPr>
        <w:t>Alexa Noémi</w:t>
      </w:r>
      <w:r w:rsidR="00B46114">
        <w:rPr>
          <w:rFonts w:ascii="Times New Roman" w:hAnsi="Times New Roman" w:cs="Times New Roman"/>
          <w:sz w:val="24"/>
          <w:szCs w:val="24"/>
        </w:rPr>
        <w:t xml:space="preserve"> ügyvezető igazgató</w:t>
      </w:r>
    </w:p>
    <w:p w:rsidR="009D15A8" w:rsidRPr="009D15A8" w:rsidRDefault="009D15A8" w:rsidP="009D15A8">
      <w:pPr>
        <w:spacing w:after="0" w:line="240" w:lineRule="auto"/>
        <w:rPr>
          <w:rFonts w:ascii="Times New Roman" w:hAnsi="Times New Roman" w:cs="Times New Roman"/>
          <w:sz w:val="24"/>
          <w:szCs w:val="24"/>
        </w:rPr>
      </w:pPr>
      <w:r w:rsidRPr="009D15A8">
        <w:rPr>
          <w:rFonts w:ascii="Times New Roman" w:hAnsi="Times New Roman" w:cs="Times New Roman"/>
          <w:sz w:val="24"/>
          <w:szCs w:val="24"/>
        </w:rPr>
        <w:t>Tran</w:t>
      </w:r>
      <w:r w:rsidR="00144A75">
        <w:rPr>
          <w:rFonts w:ascii="Times New Roman" w:hAnsi="Times New Roman" w:cs="Times New Roman"/>
          <w:sz w:val="24"/>
          <w:szCs w:val="24"/>
        </w:rPr>
        <w:t>s</w:t>
      </w:r>
      <w:r w:rsidRPr="009D15A8">
        <w:rPr>
          <w:rFonts w:ascii="Times New Roman" w:hAnsi="Times New Roman" w:cs="Times New Roman"/>
          <w:sz w:val="24"/>
          <w:szCs w:val="24"/>
        </w:rPr>
        <w:t>parency International Magyarország</w:t>
      </w:r>
    </w:p>
    <w:p w:rsidR="009D15A8" w:rsidRPr="009D15A8" w:rsidRDefault="009D15A8" w:rsidP="009D15A8">
      <w:pPr>
        <w:spacing w:after="0" w:line="240" w:lineRule="auto"/>
        <w:rPr>
          <w:rFonts w:ascii="Times New Roman" w:hAnsi="Times New Roman" w:cs="Times New Roman"/>
          <w:sz w:val="24"/>
          <w:szCs w:val="24"/>
        </w:rPr>
      </w:pPr>
    </w:p>
    <w:p w:rsidR="00B46114" w:rsidRDefault="009D15A8" w:rsidP="00B46114">
      <w:pPr>
        <w:spacing w:after="0" w:line="240" w:lineRule="auto"/>
        <w:rPr>
          <w:rFonts w:ascii="Times New Roman" w:hAnsi="Times New Roman"/>
          <w:color w:val="000000"/>
          <w:sz w:val="24"/>
          <w:szCs w:val="24"/>
        </w:rPr>
      </w:pPr>
      <w:r w:rsidRPr="009D15A8">
        <w:rPr>
          <w:rFonts w:ascii="Times New Roman" w:hAnsi="Times New Roman" w:cs="Times New Roman"/>
          <w:sz w:val="24"/>
          <w:szCs w:val="24"/>
        </w:rPr>
        <w:t>Bodoky Tamás</w:t>
      </w:r>
      <w:r w:rsidR="00B46114">
        <w:rPr>
          <w:rFonts w:ascii="Times New Roman" w:hAnsi="Times New Roman" w:cs="Times New Roman"/>
          <w:sz w:val="24"/>
          <w:szCs w:val="24"/>
        </w:rPr>
        <w:t xml:space="preserve"> </w:t>
      </w:r>
      <w:r w:rsidR="00B46114">
        <w:rPr>
          <w:rFonts w:ascii="Times New Roman" w:hAnsi="Times New Roman"/>
          <w:color w:val="000000"/>
          <w:sz w:val="24"/>
          <w:szCs w:val="24"/>
        </w:rPr>
        <w:t>főszerkesztő</w:t>
      </w:r>
    </w:p>
    <w:p w:rsidR="009D15A8" w:rsidRPr="009D15A8" w:rsidRDefault="009D15A8" w:rsidP="00B46114">
      <w:pPr>
        <w:spacing w:after="0" w:line="240" w:lineRule="auto"/>
        <w:rPr>
          <w:rFonts w:ascii="Times New Roman" w:hAnsi="Times New Roman" w:cs="Times New Roman"/>
          <w:sz w:val="24"/>
          <w:szCs w:val="24"/>
        </w:rPr>
      </w:pPr>
      <w:r w:rsidRPr="009D15A8">
        <w:rPr>
          <w:rFonts w:ascii="Times New Roman" w:hAnsi="Times New Roman" w:cs="Times New Roman"/>
          <w:sz w:val="24"/>
          <w:szCs w:val="24"/>
        </w:rPr>
        <w:t>atlatszo.hu</w:t>
      </w:r>
    </w:p>
    <w:p w:rsidR="009D15A8" w:rsidRPr="009D15A8" w:rsidRDefault="009D15A8" w:rsidP="009D15A8">
      <w:pPr>
        <w:spacing w:after="0" w:line="240" w:lineRule="auto"/>
        <w:rPr>
          <w:rFonts w:ascii="Times New Roman" w:hAnsi="Times New Roman" w:cs="Times New Roman"/>
          <w:sz w:val="24"/>
          <w:szCs w:val="24"/>
        </w:rPr>
      </w:pPr>
    </w:p>
    <w:p w:rsidR="00B46114" w:rsidRPr="00B46114" w:rsidRDefault="009D15A8" w:rsidP="00B46114">
      <w:pPr>
        <w:spacing w:after="0" w:line="240" w:lineRule="auto"/>
        <w:rPr>
          <w:rFonts w:ascii="Times New Roman" w:hAnsi="Times New Roman" w:cs="Times New Roman"/>
          <w:sz w:val="24"/>
          <w:szCs w:val="24"/>
        </w:rPr>
      </w:pPr>
      <w:r w:rsidRPr="00B46114">
        <w:rPr>
          <w:rFonts w:ascii="Times New Roman" w:hAnsi="Times New Roman" w:cs="Times New Roman"/>
          <w:sz w:val="24"/>
          <w:szCs w:val="24"/>
        </w:rPr>
        <w:t>H</w:t>
      </w:r>
      <w:r w:rsidR="00144A75" w:rsidRPr="00B46114">
        <w:rPr>
          <w:rFonts w:ascii="Times New Roman" w:hAnsi="Times New Roman" w:cs="Times New Roman"/>
          <w:sz w:val="24"/>
          <w:szCs w:val="24"/>
        </w:rPr>
        <w:t>i</w:t>
      </w:r>
      <w:r w:rsidRPr="00B46114">
        <w:rPr>
          <w:rFonts w:ascii="Times New Roman" w:hAnsi="Times New Roman" w:cs="Times New Roman"/>
          <w:sz w:val="24"/>
          <w:szCs w:val="24"/>
        </w:rPr>
        <w:t>dvégi Fanny</w:t>
      </w:r>
      <w:r w:rsidR="00B46114" w:rsidRPr="00B46114">
        <w:rPr>
          <w:rFonts w:ascii="Times New Roman" w:hAnsi="Times New Roman" w:cs="Times New Roman"/>
          <w:sz w:val="24"/>
          <w:szCs w:val="24"/>
        </w:rPr>
        <w:t xml:space="preserve"> Adatvédelmi és információszabadság programvezető</w:t>
      </w:r>
    </w:p>
    <w:p w:rsidR="009D15A8" w:rsidRPr="00B46114" w:rsidRDefault="009D15A8" w:rsidP="00B46114">
      <w:pPr>
        <w:spacing w:after="0" w:line="240" w:lineRule="auto"/>
        <w:rPr>
          <w:rFonts w:ascii="Times New Roman" w:hAnsi="Times New Roman" w:cs="Times New Roman"/>
          <w:sz w:val="24"/>
          <w:szCs w:val="24"/>
        </w:rPr>
      </w:pPr>
      <w:r w:rsidRPr="00B46114">
        <w:rPr>
          <w:rFonts w:ascii="Times New Roman" w:hAnsi="Times New Roman" w:cs="Times New Roman"/>
          <w:sz w:val="24"/>
          <w:szCs w:val="24"/>
        </w:rPr>
        <w:t>Társaság a Szabadságjogokért</w:t>
      </w:r>
    </w:p>
    <w:p w:rsidR="009D15A8" w:rsidRPr="009D15A8" w:rsidRDefault="009D15A8" w:rsidP="009D15A8">
      <w:pPr>
        <w:spacing w:after="0" w:line="240" w:lineRule="auto"/>
        <w:rPr>
          <w:rFonts w:ascii="Times New Roman" w:hAnsi="Times New Roman" w:cs="Times New Roman"/>
          <w:sz w:val="24"/>
          <w:szCs w:val="24"/>
        </w:rPr>
      </w:pPr>
    </w:p>
    <w:p w:rsidR="009D15A8" w:rsidRPr="009D15A8" w:rsidRDefault="009D15A8" w:rsidP="009D15A8">
      <w:pPr>
        <w:spacing w:after="0" w:line="240" w:lineRule="auto"/>
        <w:rPr>
          <w:rFonts w:ascii="Times New Roman" w:hAnsi="Times New Roman" w:cs="Times New Roman"/>
          <w:sz w:val="24"/>
          <w:szCs w:val="24"/>
        </w:rPr>
      </w:pPr>
      <w:r w:rsidRPr="009D15A8">
        <w:rPr>
          <w:rFonts w:ascii="Times New Roman" w:hAnsi="Times New Roman" w:cs="Times New Roman"/>
          <w:sz w:val="24"/>
          <w:szCs w:val="24"/>
        </w:rPr>
        <w:t>Léderer Sándor</w:t>
      </w:r>
    </w:p>
    <w:p w:rsidR="009D15A8" w:rsidRPr="009D15A8" w:rsidRDefault="009D15A8" w:rsidP="009D15A8">
      <w:pPr>
        <w:spacing w:after="0" w:line="240" w:lineRule="auto"/>
        <w:rPr>
          <w:rFonts w:ascii="Times New Roman" w:hAnsi="Times New Roman" w:cs="Times New Roman"/>
          <w:sz w:val="24"/>
          <w:szCs w:val="24"/>
        </w:rPr>
      </w:pPr>
      <w:r w:rsidRPr="009D15A8">
        <w:rPr>
          <w:rFonts w:ascii="Times New Roman" w:hAnsi="Times New Roman" w:cs="Times New Roman"/>
          <w:sz w:val="24"/>
          <w:szCs w:val="24"/>
        </w:rPr>
        <w:t>K-Monitor</w:t>
      </w:r>
    </w:p>
    <w:p w:rsidR="009D15A8" w:rsidRDefault="009D15A8" w:rsidP="009D15A8"/>
    <w:p w:rsidR="00DD248C" w:rsidRDefault="009D15A8" w:rsidP="00FD5AE2">
      <w:pPr>
        <w:jc w:val="both"/>
        <w:rPr>
          <w:rFonts w:ascii="Times New Roman" w:hAnsi="Times New Roman" w:cs="Times New Roman"/>
          <w:sz w:val="24"/>
          <w:szCs w:val="24"/>
        </w:rPr>
      </w:pPr>
      <w:r>
        <w:rPr>
          <w:rFonts w:ascii="Times New Roman" w:hAnsi="Times New Roman" w:cs="Times New Roman"/>
          <w:sz w:val="24"/>
          <w:szCs w:val="24"/>
        </w:rPr>
        <w:t>Tisztelt Címzettek!</w:t>
      </w:r>
    </w:p>
    <w:p w:rsidR="009D15A8" w:rsidRDefault="009D15A8" w:rsidP="00FD5AE2">
      <w:pPr>
        <w:jc w:val="both"/>
        <w:rPr>
          <w:rFonts w:ascii="Times New Roman" w:hAnsi="Times New Roman" w:cs="Times New Roman"/>
          <w:sz w:val="24"/>
          <w:szCs w:val="24"/>
        </w:rPr>
      </w:pPr>
    </w:p>
    <w:p w:rsidR="009D15A8" w:rsidRPr="009D15A8" w:rsidRDefault="009D15A8" w:rsidP="00182278">
      <w:pPr>
        <w:spacing w:after="120" w:line="300" w:lineRule="atLeast"/>
        <w:jc w:val="both"/>
        <w:rPr>
          <w:rFonts w:ascii="Times New Roman" w:hAnsi="Times New Roman" w:cs="Times New Roman"/>
          <w:color w:val="000000" w:themeColor="text1"/>
          <w:sz w:val="24"/>
          <w:szCs w:val="24"/>
        </w:rPr>
      </w:pPr>
      <w:r w:rsidRPr="009D15A8">
        <w:rPr>
          <w:rFonts w:ascii="Times New Roman" w:hAnsi="Times New Roman" w:cs="Times New Roman"/>
          <w:color w:val="000000" w:themeColor="text1"/>
          <w:sz w:val="24"/>
          <w:szCs w:val="24"/>
        </w:rPr>
        <w:t xml:space="preserve">2013. április 30-án </w:t>
      </w:r>
      <w:r w:rsidRPr="009D15A8">
        <w:rPr>
          <w:rFonts w:ascii="Times New Roman" w:hAnsi="Times New Roman" w:cs="Times New Roman"/>
          <w:bCs/>
          <w:color w:val="000000" w:themeColor="text1"/>
          <w:sz w:val="24"/>
          <w:szCs w:val="24"/>
        </w:rPr>
        <w:t>az információs önrendelkezési jogról és az információszabadságról szóló 2011. évi CXII. törvény módosításáról szóló T/10904. számú törvényjavaslattal</w:t>
      </w:r>
      <w:r w:rsidR="00182278">
        <w:rPr>
          <w:rFonts w:ascii="Times New Roman" w:hAnsi="Times New Roman" w:cs="Times New Roman"/>
          <w:bCs/>
          <w:color w:val="000000" w:themeColor="text1"/>
          <w:sz w:val="24"/>
          <w:szCs w:val="24"/>
        </w:rPr>
        <w:t xml:space="preserve"> (a továbbiakban: törvényjavaslat)</w:t>
      </w:r>
      <w:r w:rsidRPr="009D15A8">
        <w:rPr>
          <w:rFonts w:ascii="Times New Roman" w:hAnsi="Times New Roman" w:cs="Times New Roman"/>
          <w:bCs/>
          <w:color w:val="000000" w:themeColor="text1"/>
          <w:sz w:val="24"/>
          <w:szCs w:val="24"/>
        </w:rPr>
        <w:t xml:space="preserve"> kapcsolatban hozzám intézett </w:t>
      </w:r>
      <w:r>
        <w:rPr>
          <w:rFonts w:ascii="Times New Roman" w:hAnsi="Times New Roman" w:cs="Times New Roman"/>
          <w:bCs/>
          <w:color w:val="000000" w:themeColor="text1"/>
          <w:sz w:val="24"/>
          <w:szCs w:val="24"/>
        </w:rPr>
        <w:t xml:space="preserve">levelüket köszönettel megkaptam, azzal összefüggésben </w:t>
      </w:r>
      <w:r w:rsidR="00144A75">
        <w:rPr>
          <w:rFonts w:ascii="Times New Roman" w:hAnsi="Times New Roman" w:cs="Times New Roman"/>
          <w:bCs/>
          <w:color w:val="000000" w:themeColor="text1"/>
          <w:sz w:val="24"/>
          <w:szCs w:val="24"/>
        </w:rPr>
        <w:t>előrebocsátom</w:t>
      </w:r>
      <w:r>
        <w:rPr>
          <w:rFonts w:ascii="Times New Roman" w:hAnsi="Times New Roman" w:cs="Times New Roman"/>
          <w:bCs/>
          <w:color w:val="000000" w:themeColor="text1"/>
          <w:sz w:val="24"/>
          <w:szCs w:val="24"/>
        </w:rPr>
        <w:t xml:space="preserve">, hogy amint </w:t>
      </w:r>
      <w:r w:rsidR="00182278">
        <w:rPr>
          <w:rFonts w:ascii="Times New Roman" w:hAnsi="Times New Roman" w:cs="Times New Roman"/>
          <w:bCs/>
          <w:color w:val="000000" w:themeColor="text1"/>
          <w:sz w:val="24"/>
          <w:szCs w:val="24"/>
        </w:rPr>
        <w:t xml:space="preserve">eddig is, </w:t>
      </w:r>
      <w:r w:rsidR="00144A75">
        <w:rPr>
          <w:rFonts w:ascii="Times New Roman" w:hAnsi="Times New Roman" w:cs="Times New Roman"/>
          <w:bCs/>
          <w:color w:val="000000" w:themeColor="text1"/>
          <w:sz w:val="24"/>
          <w:szCs w:val="24"/>
        </w:rPr>
        <w:t xml:space="preserve">a törvényjavaslat kapcsán is </w:t>
      </w:r>
      <w:r w:rsidR="00182278">
        <w:rPr>
          <w:rFonts w:ascii="Times New Roman" w:hAnsi="Times New Roman" w:cs="Times New Roman"/>
          <w:bCs/>
          <w:color w:val="000000" w:themeColor="text1"/>
          <w:sz w:val="24"/>
          <w:szCs w:val="24"/>
        </w:rPr>
        <w:t xml:space="preserve">elkötelezett híve vagyok az </w:t>
      </w:r>
      <w:r w:rsidR="00182278" w:rsidRPr="009D15A8">
        <w:rPr>
          <w:rFonts w:ascii="Times New Roman" w:hAnsi="Times New Roman" w:cs="Times New Roman"/>
          <w:sz w:val="24"/>
          <w:szCs w:val="24"/>
        </w:rPr>
        <w:t>információszabadság</w:t>
      </w:r>
      <w:r w:rsidR="00144A75">
        <w:rPr>
          <w:rFonts w:ascii="Times New Roman" w:hAnsi="Times New Roman" w:cs="Times New Roman"/>
          <w:sz w:val="24"/>
          <w:szCs w:val="24"/>
        </w:rPr>
        <w:t>nak</w:t>
      </w:r>
      <w:r w:rsidR="00182278">
        <w:rPr>
          <w:rFonts w:ascii="Times New Roman" w:hAnsi="Times New Roman" w:cs="Times New Roman"/>
          <w:sz w:val="24"/>
          <w:szCs w:val="24"/>
        </w:rPr>
        <w:t xml:space="preserve">. </w:t>
      </w:r>
    </w:p>
    <w:p w:rsidR="00182278" w:rsidRDefault="00182278" w:rsidP="00182278">
      <w:pPr>
        <w:pStyle w:val="NormlWeb"/>
        <w:spacing w:after="120" w:line="300" w:lineRule="atLeast"/>
        <w:rPr>
          <w:rFonts w:ascii="Helvetica" w:hAnsi="Helvetica" w:cs="Helvetica"/>
          <w:sz w:val="22"/>
          <w:szCs w:val="22"/>
        </w:rPr>
      </w:pPr>
      <w:r>
        <w:t xml:space="preserve">A levelükben arról tájékoztattak, hogy álláspontjuk szerint a törvényjavaslat kivételes sürgős eljárásban történő tárgyalása sérti </w:t>
      </w:r>
      <w:r w:rsidR="00144A75">
        <w:t xml:space="preserve">az </w:t>
      </w:r>
      <w:r w:rsidR="00DA5F35">
        <w:t>Alaptörvény 1. cikk (2) bekezdés b) pontját</w:t>
      </w:r>
      <w:r>
        <w:t xml:space="preserve">. A kivételes sürgős eljárásban történő tárgyalással összefüggésben tájékoztatom önöket, hogy az eljárásra vonatkozó szabályokat </w:t>
      </w:r>
      <w:r w:rsidRPr="00DA5F35">
        <w:t xml:space="preserve">az </w:t>
      </w:r>
      <w:r w:rsidRPr="00DA5F35">
        <w:rPr>
          <w:bCs/>
        </w:rPr>
        <w:t>egyes házszabályi rendelkezésekről</w:t>
      </w:r>
      <w:r>
        <w:t xml:space="preserve"> szóló 46/1994. (IX. 30.) OGY határozat (a továbbiakban: Házszabály) szabályozza, annak elrendelésére </w:t>
      </w:r>
      <w:r w:rsidR="00DA5F35">
        <w:t xml:space="preserve">a törvényjavaslat </w:t>
      </w:r>
      <w:r>
        <w:rPr>
          <w:bCs/>
          <w:color w:val="000000" w:themeColor="text1"/>
        </w:rPr>
        <w:t xml:space="preserve">esetében </w:t>
      </w:r>
      <w:r w:rsidR="00DA5F35">
        <w:rPr>
          <w:bCs/>
          <w:color w:val="000000" w:themeColor="text1"/>
        </w:rPr>
        <w:t>a házszabályi rendelkezéseknek megfelelően került sor. Fel kívánom hívni a figyelm</w:t>
      </w:r>
      <w:r w:rsidR="00144A75">
        <w:rPr>
          <w:bCs/>
          <w:color w:val="000000" w:themeColor="text1"/>
        </w:rPr>
        <w:t>e</w:t>
      </w:r>
      <w:r w:rsidR="00DA5F35">
        <w:rPr>
          <w:bCs/>
          <w:color w:val="000000" w:themeColor="text1"/>
        </w:rPr>
        <w:t>t arra</w:t>
      </w:r>
      <w:r w:rsidR="00144A75">
        <w:rPr>
          <w:bCs/>
          <w:color w:val="000000" w:themeColor="text1"/>
        </w:rPr>
        <w:t xml:space="preserve"> is</w:t>
      </w:r>
      <w:r w:rsidR="00DA5F35">
        <w:rPr>
          <w:bCs/>
          <w:color w:val="000000" w:themeColor="text1"/>
        </w:rPr>
        <w:t>, hogy a</w:t>
      </w:r>
      <w:r>
        <w:t xml:space="preserve"> Házszabály kizárólag az előterjesztőnek adja meg azt a jogosultságot, hogy indítványozza a törvényjavaslat kivételes sürgős eljárásban történő tárgyalását. A benyújtott indítvány elfogadásáról az Országgyűlés határoz. A fentiekre figyelemmel hangsúlyozni szeretném, hogy </w:t>
      </w:r>
      <w:r w:rsidR="00DA5F35">
        <w:rPr>
          <w:bCs/>
          <w:color w:val="000000" w:themeColor="text1"/>
        </w:rPr>
        <w:t>a</w:t>
      </w:r>
      <w:r w:rsidRPr="009D15A8">
        <w:rPr>
          <w:bCs/>
          <w:color w:val="000000" w:themeColor="text1"/>
        </w:rPr>
        <w:t xml:space="preserve"> törvényjavaslat</w:t>
      </w:r>
      <w:r w:rsidR="00DA5F35">
        <w:rPr>
          <w:bCs/>
          <w:color w:val="000000" w:themeColor="text1"/>
        </w:rPr>
        <w:t>ok</w:t>
      </w:r>
      <w:r>
        <w:t xml:space="preserve"> kivételes sürgős eljárásban történő tárgyalásához a Kormány hozzájárulása nem szükséges</w:t>
      </w:r>
      <w:r w:rsidR="00144A75">
        <w:t>, az jelen esetben – mivel nem a Kormány volt az előterjesztő – nem is a Kormány kezdeményezésére történt</w:t>
      </w:r>
      <w:r>
        <w:t>.</w:t>
      </w:r>
    </w:p>
    <w:p w:rsidR="00FD5AE2" w:rsidRPr="009D15A8" w:rsidRDefault="00182278" w:rsidP="00182278">
      <w:pPr>
        <w:spacing w:after="120" w:line="300" w:lineRule="atLeast"/>
        <w:jc w:val="both"/>
        <w:rPr>
          <w:rFonts w:ascii="Times New Roman" w:hAnsi="Times New Roman" w:cs="Times New Roman"/>
          <w:sz w:val="24"/>
          <w:szCs w:val="24"/>
        </w:rPr>
      </w:pPr>
      <w:r>
        <w:rPr>
          <w:rFonts w:ascii="Times New Roman" w:hAnsi="Times New Roman" w:cs="Times New Roman"/>
          <w:sz w:val="24"/>
          <w:szCs w:val="24"/>
        </w:rPr>
        <w:t xml:space="preserve">A levelüknek az </w:t>
      </w:r>
      <w:r w:rsidR="00144A75">
        <w:rPr>
          <w:rFonts w:ascii="Times New Roman" w:hAnsi="Times New Roman" w:cs="Times New Roman"/>
          <w:sz w:val="24"/>
          <w:szCs w:val="24"/>
        </w:rPr>
        <w:t xml:space="preserve">ún. </w:t>
      </w:r>
      <w:r>
        <w:rPr>
          <w:rFonts w:ascii="Times New Roman" w:hAnsi="Times New Roman" w:cs="Times New Roman"/>
          <w:sz w:val="24"/>
          <w:szCs w:val="24"/>
        </w:rPr>
        <w:t xml:space="preserve">üvegzseb szabályokkal összefüggő </w:t>
      </w:r>
      <w:r w:rsidR="00144A75">
        <w:rPr>
          <w:rFonts w:ascii="Times New Roman" w:hAnsi="Times New Roman" w:cs="Times New Roman"/>
          <w:sz w:val="24"/>
          <w:szCs w:val="24"/>
        </w:rPr>
        <w:t>megállapításaival</w:t>
      </w:r>
      <w:r>
        <w:rPr>
          <w:rFonts w:ascii="Times New Roman" w:hAnsi="Times New Roman" w:cs="Times New Roman"/>
          <w:sz w:val="24"/>
          <w:szCs w:val="24"/>
        </w:rPr>
        <w:t xml:space="preserve"> kapcsolatban tájékoztatom</w:t>
      </w:r>
      <w:r w:rsidR="00144A75">
        <w:rPr>
          <w:rFonts w:ascii="Times New Roman" w:hAnsi="Times New Roman" w:cs="Times New Roman"/>
          <w:sz w:val="24"/>
          <w:szCs w:val="24"/>
        </w:rPr>
        <w:t xml:space="preserve"> Önöket</w:t>
      </w:r>
      <w:r>
        <w:rPr>
          <w:rFonts w:ascii="Times New Roman" w:hAnsi="Times New Roman" w:cs="Times New Roman"/>
          <w:sz w:val="24"/>
          <w:szCs w:val="24"/>
        </w:rPr>
        <w:t>, hogy e</w:t>
      </w:r>
      <w:r w:rsidR="00FD5AE2" w:rsidRPr="009D15A8">
        <w:rPr>
          <w:rFonts w:ascii="Times New Roman" w:hAnsi="Times New Roman" w:cs="Times New Roman"/>
          <w:sz w:val="24"/>
          <w:szCs w:val="24"/>
        </w:rPr>
        <w:t xml:space="preserve"> szabályokat a Polgári Törvénykönyvről szóló 1959. évi IV. törvény – 2003 óta hatályos – 81. § (4) bekezdése lényegileg </w:t>
      </w:r>
      <w:r w:rsidR="00DD248C" w:rsidRPr="009D15A8">
        <w:rPr>
          <w:rFonts w:ascii="Times New Roman" w:hAnsi="Times New Roman" w:cs="Times New Roman"/>
          <w:sz w:val="24"/>
          <w:szCs w:val="24"/>
        </w:rPr>
        <w:t xml:space="preserve">azonos formában tartalmazza. Erre tekintettel nem tudok egyetérteni azzal a megállapítással, hogy az ún. üvegzseb-szabályoknak (így köztük e rendelkezéseknek) az </w:t>
      </w:r>
      <w:r w:rsidR="00144A75" w:rsidRPr="009D15A8">
        <w:rPr>
          <w:rFonts w:ascii="Times New Roman" w:hAnsi="Times New Roman" w:cs="Times New Roman"/>
          <w:bCs/>
          <w:color w:val="000000" w:themeColor="text1"/>
          <w:sz w:val="24"/>
          <w:szCs w:val="24"/>
        </w:rPr>
        <w:t>az információs önrendelkezési jogról és az információszabadságról szóló 2011. évi CXII. törvény</w:t>
      </w:r>
      <w:r w:rsidR="00144A75">
        <w:rPr>
          <w:rFonts w:ascii="Times New Roman" w:hAnsi="Times New Roman" w:cs="Times New Roman"/>
          <w:bCs/>
          <w:color w:val="000000" w:themeColor="text1"/>
          <w:sz w:val="24"/>
          <w:szCs w:val="24"/>
        </w:rPr>
        <w:t>be (a továbbiakban: Infotv.)</w:t>
      </w:r>
      <w:r w:rsidR="00144A75" w:rsidRPr="009D15A8">
        <w:rPr>
          <w:rFonts w:ascii="Times New Roman" w:hAnsi="Times New Roman" w:cs="Times New Roman"/>
          <w:bCs/>
          <w:color w:val="000000" w:themeColor="text1"/>
          <w:sz w:val="24"/>
          <w:szCs w:val="24"/>
        </w:rPr>
        <w:t xml:space="preserve"> </w:t>
      </w:r>
      <w:r w:rsidR="00DD248C" w:rsidRPr="009D15A8">
        <w:rPr>
          <w:rFonts w:ascii="Times New Roman" w:hAnsi="Times New Roman" w:cs="Times New Roman"/>
          <w:sz w:val="24"/>
          <w:szCs w:val="24"/>
        </w:rPr>
        <w:t xml:space="preserve">emelése – amit az új Polgári Törvénykönyv kapcsán a nyilvánosság előtt is többen, köztük a nyílt levelet jegyző szervezetek is szorgalmaztak – a jogvédelmi szintet bármiben is csökkentené, vagy bármilyen formában visszalépést jelentene. </w:t>
      </w:r>
    </w:p>
    <w:p w:rsidR="009D15A8" w:rsidRDefault="00DD248C" w:rsidP="00182278">
      <w:pPr>
        <w:spacing w:after="120" w:line="300" w:lineRule="atLeast"/>
        <w:jc w:val="both"/>
        <w:rPr>
          <w:rFonts w:ascii="Times New Roman" w:hAnsi="Times New Roman" w:cs="Times New Roman"/>
          <w:sz w:val="24"/>
          <w:szCs w:val="24"/>
        </w:rPr>
      </w:pPr>
      <w:r w:rsidRPr="009D15A8">
        <w:rPr>
          <w:rFonts w:ascii="Times New Roman" w:hAnsi="Times New Roman" w:cs="Times New Roman"/>
          <w:sz w:val="24"/>
          <w:szCs w:val="24"/>
        </w:rPr>
        <w:t xml:space="preserve">A bírósághoz fordulás jogát a törvényességi felügyeletet gyakorló szervhez való fordulás lehetősége nem annullálja és nem üresíti ki, sem akkor, ha ez a lehetőség </w:t>
      </w:r>
      <w:r w:rsidR="00D259DC" w:rsidRPr="009D15A8">
        <w:rPr>
          <w:rFonts w:ascii="Times New Roman" w:hAnsi="Times New Roman" w:cs="Times New Roman"/>
          <w:sz w:val="24"/>
          <w:szCs w:val="24"/>
        </w:rPr>
        <w:t>a Polgári Törvénykönyvben, sem akkor, ha az Infotv.-ben kap helyet. Megjegyzem továbbá azt is, hogy a fenti szabályok az államháztartás alrendszerébe tartozó személlyel szerződő félre vonatkoznak, azaz ezek az előírások semmiben sem érintik az államháztartás alrendszereibe tartozó, közfeladatot ellátó szervek közérdekű és közérdekből nyilvános adatokkal kapcsolatos kötelezettségeit.</w:t>
      </w:r>
      <w:r w:rsidR="009D15A8" w:rsidRPr="009D15A8">
        <w:rPr>
          <w:rFonts w:ascii="Times New Roman" w:hAnsi="Times New Roman" w:cs="Times New Roman"/>
          <w:sz w:val="24"/>
          <w:szCs w:val="24"/>
        </w:rPr>
        <w:t xml:space="preserve"> </w:t>
      </w:r>
    </w:p>
    <w:p w:rsidR="00DA5F35" w:rsidRDefault="00DA5F35" w:rsidP="00182278">
      <w:pPr>
        <w:spacing w:after="120" w:line="300" w:lineRule="atLeast"/>
        <w:jc w:val="both"/>
        <w:rPr>
          <w:rFonts w:ascii="Times New Roman" w:hAnsi="Times New Roman" w:cs="Times New Roman"/>
          <w:sz w:val="24"/>
          <w:szCs w:val="24"/>
        </w:rPr>
      </w:pPr>
      <w:r>
        <w:rPr>
          <w:rFonts w:ascii="Times New Roman" w:hAnsi="Times New Roman" w:cs="Times New Roman"/>
          <w:sz w:val="24"/>
          <w:szCs w:val="24"/>
        </w:rPr>
        <w:lastRenderedPageBreak/>
        <w:t>A levelüknek a közérdekű adat</w:t>
      </w:r>
      <w:r w:rsidR="00144A75">
        <w:rPr>
          <w:rFonts w:ascii="Times New Roman" w:hAnsi="Times New Roman" w:cs="Times New Roman"/>
          <w:sz w:val="24"/>
          <w:szCs w:val="24"/>
        </w:rPr>
        <w:t xml:space="preserve">ok </w:t>
      </w:r>
      <w:r>
        <w:rPr>
          <w:rFonts w:ascii="Times New Roman" w:hAnsi="Times New Roman" w:cs="Times New Roman"/>
          <w:sz w:val="24"/>
          <w:szCs w:val="24"/>
        </w:rPr>
        <w:t>igénylés</w:t>
      </w:r>
      <w:r w:rsidR="00144A75">
        <w:rPr>
          <w:rFonts w:ascii="Times New Roman" w:hAnsi="Times New Roman" w:cs="Times New Roman"/>
          <w:sz w:val="24"/>
          <w:szCs w:val="24"/>
        </w:rPr>
        <w:t>év</w:t>
      </w:r>
      <w:r>
        <w:rPr>
          <w:rFonts w:ascii="Times New Roman" w:hAnsi="Times New Roman" w:cs="Times New Roman"/>
          <w:sz w:val="24"/>
          <w:szCs w:val="24"/>
        </w:rPr>
        <w:t xml:space="preserve">el összefüggő részével, így különös a törvényjavaslat 4. §-ával összefüggésben tájékoztatom Önöket, hogy </w:t>
      </w:r>
      <w:r w:rsidR="000475BF">
        <w:rPr>
          <w:rFonts w:ascii="Times New Roman" w:hAnsi="Times New Roman" w:cs="Times New Roman"/>
          <w:sz w:val="24"/>
          <w:szCs w:val="24"/>
        </w:rPr>
        <w:t xml:space="preserve">a törvényjavaslat azt a különbségtételt mondja ki, hogy a közérdekű adat igénylése és a külön törvényben meghatározott ellenőrző szervek </w:t>
      </w:r>
      <w:r w:rsidR="00144A75">
        <w:rPr>
          <w:rFonts w:ascii="Times New Roman" w:hAnsi="Times New Roman" w:cs="Times New Roman"/>
          <w:sz w:val="24"/>
          <w:szCs w:val="24"/>
        </w:rPr>
        <w:t xml:space="preserve">(például az Állami Számvevőszék, az ügyészség, az alapvető jogok biztosa) </w:t>
      </w:r>
      <w:r w:rsidR="000475BF">
        <w:rPr>
          <w:rFonts w:ascii="Times New Roman" w:hAnsi="Times New Roman" w:cs="Times New Roman"/>
          <w:sz w:val="24"/>
          <w:szCs w:val="24"/>
        </w:rPr>
        <w:t>eljárás</w:t>
      </w:r>
      <w:r w:rsidR="00144A75">
        <w:rPr>
          <w:rFonts w:ascii="Times New Roman" w:hAnsi="Times New Roman" w:cs="Times New Roman"/>
          <w:sz w:val="24"/>
          <w:szCs w:val="24"/>
        </w:rPr>
        <w:t>a</w:t>
      </w:r>
      <w:r w:rsidR="000475BF">
        <w:rPr>
          <w:rFonts w:ascii="Times New Roman" w:hAnsi="Times New Roman" w:cs="Times New Roman"/>
          <w:sz w:val="24"/>
          <w:szCs w:val="24"/>
        </w:rPr>
        <w:t xml:space="preserve"> között lényegi különbség van. A közérdekűadat</w:t>
      </w:r>
      <w:r w:rsidR="00144A75">
        <w:rPr>
          <w:rFonts w:ascii="Times New Roman" w:hAnsi="Times New Roman" w:cs="Times New Roman"/>
          <w:sz w:val="24"/>
          <w:szCs w:val="24"/>
        </w:rPr>
        <w:t xml:space="preserve">ok </w:t>
      </w:r>
      <w:r w:rsidR="000475BF">
        <w:rPr>
          <w:rFonts w:ascii="Times New Roman" w:hAnsi="Times New Roman" w:cs="Times New Roman"/>
          <w:sz w:val="24"/>
          <w:szCs w:val="24"/>
        </w:rPr>
        <w:t xml:space="preserve">igénylése esetén az adatigénylések célja az </w:t>
      </w:r>
      <w:r w:rsidR="000475BF" w:rsidRPr="009D15A8">
        <w:rPr>
          <w:rFonts w:ascii="Times New Roman" w:hAnsi="Times New Roman" w:cs="Times New Roman"/>
          <w:sz w:val="24"/>
          <w:szCs w:val="24"/>
        </w:rPr>
        <w:t>információszabadság</w:t>
      </w:r>
      <w:r w:rsidR="000475BF">
        <w:rPr>
          <w:rFonts w:ascii="Times New Roman" w:hAnsi="Times New Roman" w:cs="Times New Roman"/>
          <w:sz w:val="24"/>
          <w:szCs w:val="24"/>
        </w:rPr>
        <w:t xml:space="preserve"> azon elemének biztosítása, hogy az igénylők </w:t>
      </w:r>
      <w:r w:rsidR="00144A75">
        <w:rPr>
          <w:rFonts w:ascii="Times New Roman" w:hAnsi="Times New Roman" w:cs="Times New Roman"/>
          <w:sz w:val="24"/>
          <w:szCs w:val="24"/>
        </w:rPr>
        <w:t xml:space="preserve">az </w:t>
      </w:r>
      <w:r w:rsidR="000475BF">
        <w:rPr>
          <w:rFonts w:ascii="Times New Roman" w:hAnsi="Times New Roman" w:cs="Times New Roman"/>
          <w:sz w:val="24"/>
          <w:szCs w:val="24"/>
        </w:rPr>
        <w:t>érintett szervek működésével összhangban bármilyen kérdésükre választ kaphassanak, ezáltal a jogintézmény a társadalom tájékoztatását szolgálja. A külön törvény szerinti ellenőrző szervek eljárásá</w:t>
      </w:r>
      <w:r w:rsidR="00756ED6">
        <w:rPr>
          <w:rFonts w:ascii="Times New Roman" w:hAnsi="Times New Roman" w:cs="Times New Roman"/>
          <w:sz w:val="24"/>
          <w:szCs w:val="24"/>
        </w:rPr>
        <w:t>ban</w:t>
      </w:r>
      <w:r w:rsidR="000475BF">
        <w:rPr>
          <w:rFonts w:ascii="Times New Roman" w:hAnsi="Times New Roman" w:cs="Times New Roman"/>
          <w:sz w:val="24"/>
          <w:szCs w:val="24"/>
        </w:rPr>
        <w:t xml:space="preserve"> jogszabályok határozzák meg az eljárási szabályok mellett mind a megvizsgálandó adatokat, mind pedig az eljárási kötelezettséget. Az ellenőrzésre vonatkozó további speciális szabály, hogy az ellenőrző szerv amennyiben szabálytalanságot tár fel, eljárást kezdeményezhet az ellenőrzött szervvel szemben, míg az adatigénylés esetén az igénylő vagy a</w:t>
      </w:r>
      <w:r w:rsidR="00756ED6">
        <w:rPr>
          <w:rFonts w:ascii="Times New Roman" w:hAnsi="Times New Roman" w:cs="Times New Roman"/>
          <w:sz w:val="24"/>
          <w:szCs w:val="24"/>
        </w:rPr>
        <w:t>z érintett, vagy a</w:t>
      </w:r>
      <w:r w:rsidR="000475BF">
        <w:rPr>
          <w:rFonts w:ascii="Times New Roman" w:hAnsi="Times New Roman" w:cs="Times New Roman"/>
          <w:sz w:val="24"/>
          <w:szCs w:val="24"/>
        </w:rPr>
        <w:t xml:space="preserve"> felettes szervnek vagy a nyilvánosságnak j</w:t>
      </w:r>
      <w:r w:rsidR="00194EE2">
        <w:rPr>
          <w:rFonts w:ascii="Times New Roman" w:hAnsi="Times New Roman" w:cs="Times New Roman"/>
          <w:sz w:val="24"/>
          <w:szCs w:val="24"/>
        </w:rPr>
        <w:t>elzi a megállapításait. A törvényjavaslat érintett rendelkezése tehát a közérdekűadat</w:t>
      </w:r>
      <w:r w:rsidR="00756ED6">
        <w:rPr>
          <w:rFonts w:ascii="Times New Roman" w:hAnsi="Times New Roman" w:cs="Times New Roman"/>
          <w:sz w:val="24"/>
          <w:szCs w:val="24"/>
        </w:rPr>
        <w:t>-</w:t>
      </w:r>
      <w:r w:rsidR="00194EE2">
        <w:rPr>
          <w:rFonts w:ascii="Times New Roman" w:hAnsi="Times New Roman" w:cs="Times New Roman"/>
          <w:sz w:val="24"/>
          <w:szCs w:val="24"/>
        </w:rPr>
        <w:t>igénylés és a törvény szerinti ellenőrzés közötti különbségtételt hivatott megjeleníteni azáltal, hogy míg az ellenőrzést egy rendszeres, komplex vizsgálatnak minősíti, addig a közérdekű adat</w:t>
      </w:r>
      <w:r w:rsidR="00756ED6">
        <w:rPr>
          <w:rFonts w:ascii="Times New Roman" w:hAnsi="Times New Roman" w:cs="Times New Roman"/>
          <w:sz w:val="24"/>
          <w:szCs w:val="24"/>
        </w:rPr>
        <w:t xml:space="preserve"> </w:t>
      </w:r>
      <w:r w:rsidR="00194EE2">
        <w:rPr>
          <w:rFonts w:ascii="Times New Roman" w:hAnsi="Times New Roman" w:cs="Times New Roman"/>
          <w:sz w:val="24"/>
          <w:szCs w:val="24"/>
        </w:rPr>
        <w:t>igénylés</w:t>
      </w:r>
      <w:r w:rsidR="00756ED6">
        <w:rPr>
          <w:rFonts w:ascii="Times New Roman" w:hAnsi="Times New Roman" w:cs="Times New Roman"/>
          <w:sz w:val="24"/>
          <w:szCs w:val="24"/>
        </w:rPr>
        <w:t>é</w:t>
      </w:r>
      <w:r w:rsidR="00194EE2">
        <w:rPr>
          <w:rFonts w:ascii="Times New Roman" w:hAnsi="Times New Roman" w:cs="Times New Roman"/>
          <w:sz w:val="24"/>
          <w:szCs w:val="24"/>
        </w:rPr>
        <w:t xml:space="preserve">t egy eseti, az érintett tájékozódására irányuló megkeresésnek tekinti. </w:t>
      </w:r>
    </w:p>
    <w:p w:rsidR="009D15A8" w:rsidRDefault="003521FE" w:rsidP="00182278">
      <w:pPr>
        <w:spacing w:after="120" w:line="300" w:lineRule="atLeast"/>
        <w:jc w:val="both"/>
        <w:rPr>
          <w:rFonts w:ascii="Times New Roman" w:hAnsi="Times New Roman" w:cs="Times New Roman"/>
          <w:sz w:val="24"/>
          <w:szCs w:val="24"/>
        </w:rPr>
      </w:pPr>
      <w:r>
        <w:rPr>
          <w:rFonts w:ascii="Times New Roman" w:hAnsi="Times New Roman" w:cs="Times New Roman"/>
          <w:sz w:val="24"/>
          <w:szCs w:val="24"/>
        </w:rPr>
        <w:t>A fentiekre figyelemmel</w:t>
      </w:r>
      <w:r w:rsidR="00194EE2">
        <w:rPr>
          <w:rFonts w:ascii="Times New Roman" w:hAnsi="Times New Roman" w:cs="Times New Roman"/>
          <w:sz w:val="24"/>
          <w:szCs w:val="24"/>
        </w:rPr>
        <w:t xml:space="preserve"> hangsúlyozni </w:t>
      </w:r>
      <w:bookmarkStart w:id="0" w:name="_GoBack"/>
      <w:bookmarkEnd w:id="0"/>
      <w:r w:rsidR="00194EE2">
        <w:rPr>
          <w:rFonts w:ascii="Times New Roman" w:hAnsi="Times New Roman" w:cs="Times New Roman"/>
          <w:sz w:val="24"/>
          <w:szCs w:val="24"/>
        </w:rPr>
        <w:t>szeretném, hogy a</w:t>
      </w:r>
      <w:r w:rsidR="009D15A8" w:rsidRPr="009D15A8">
        <w:rPr>
          <w:rFonts w:ascii="Times New Roman" w:hAnsi="Times New Roman" w:cs="Times New Roman"/>
          <w:sz w:val="24"/>
          <w:szCs w:val="24"/>
        </w:rPr>
        <w:t xml:space="preserve">z elfogadott törvényjavaslatban szereplő módosítások nézetem szerint nem járnak az információszabadság szabályainak érdemi megváltozásával, azok olyan rendelkezéseket állapítanak meg, amelyeket a joggyakorlat és különösen a bírói gyakorlat az immár évtizedes kialakult információszabadság-értelmezés keretei közt a jogok és kötelezettségek és az egymással konkuráló alapjogok egyensúlyára figyelemmel alkalmazhat és értelmezhet. Ezen értelmezésben minden bizonnyal a Nemzeti Adatvédelmi és Információszabadság Hatóság állásfoglalásai is segítséget fognak nyújtani. </w:t>
      </w:r>
    </w:p>
    <w:p w:rsidR="00936720" w:rsidRDefault="00936720" w:rsidP="00182278">
      <w:pPr>
        <w:spacing w:after="120" w:line="300" w:lineRule="atLeast"/>
        <w:jc w:val="both"/>
        <w:rPr>
          <w:rFonts w:ascii="Times New Roman" w:hAnsi="Times New Roman" w:cs="Times New Roman"/>
          <w:sz w:val="24"/>
          <w:szCs w:val="24"/>
        </w:rPr>
      </w:pPr>
    </w:p>
    <w:p w:rsidR="00B46114" w:rsidRDefault="0058740B" w:rsidP="00182278">
      <w:pPr>
        <w:spacing w:after="120" w:line="300" w:lineRule="atLeast"/>
        <w:jc w:val="both"/>
        <w:rPr>
          <w:rFonts w:ascii="Times New Roman" w:hAnsi="Times New Roman" w:cs="Times New Roman"/>
          <w:sz w:val="24"/>
          <w:szCs w:val="24"/>
        </w:rPr>
      </w:pPr>
      <w:r>
        <w:rPr>
          <w:rFonts w:ascii="Times New Roman" w:hAnsi="Times New Roman" w:cs="Times New Roman"/>
          <w:sz w:val="24"/>
          <w:szCs w:val="24"/>
        </w:rPr>
        <w:t>Budapest, 2013. április 30.</w:t>
      </w:r>
    </w:p>
    <w:p w:rsidR="00B46114" w:rsidRDefault="00B46114" w:rsidP="00182278">
      <w:pPr>
        <w:spacing w:after="120" w:line="300" w:lineRule="atLeast"/>
        <w:jc w:val="both"/>
        <w:rPr>
          <w:rFonts w:ascii="Times New Roman" w:hAnsi="Times New Roman" w:cs="Times New Roman"/>
          <w:sz w:val="24"/>
          <w:szCs w:val="24"/>
        </w:rPr>
      </w:pPr>
    </w:p>
    <w:p w:rsidR="00B46114" w:rsidRDefault="00B46114" w:rsidP="00182278">
      <w:pPr>
        <w:spacing w:after="120" w:line="30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Tisztelettel:</w:t>
      </w:r>
    </w:p>
    <w:p w:rsidR="00B46114" w:rsidRDefault="00B46114" w:rsidP="00182278">
      <w:pPr>
        <w:spacing w:after="120" w:line="300" w:lineRule="atLeast"/>
        <w:jc w:val="both"/>
        <w:rPr>
          <w:rFonts w:ascii="Times New Roman" w:hAnsi="Times New Roman" w:cs="Times New Roman"/>
          <w:sz w:val="24"/>
          <w:szCs w:val="24"/>
        </w:rPr>
      </w:pPr>
    </w:p>
    <w:p w:rsidR="00B46114" w:rsidRDefault="00B46114" w:rsidP="00182278">
      <w:pPr>
        <w:spacing w:after="120" w:line="30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Navracsics Tibor</w:t>
      </w:r>
    </w:p>
    <w:p w:rsidR="00DD248C" w:rsidRPr="009D15A8" w:rsidRDefault="00B46114" w:rsidP="00FD5AE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miniszter</w:t>
      </w:r>
    </w:p>
    <w:sectPr w:rsidR="00DD248C" w:rsidRPr="009D15A8" w:rsidSect="00936720">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A67" w:rsidRDefault="00547A67" w:rsidP="00210446">
      <w:pPr>
        <w:spacing w:after="0" w:line="240" w:lineRule="auto"/>
      </w:pPr>
      <w:r>
        <w:separator/>
      </w:r>
    </w:p>
  </w:endnote>
  <w:endnote w:type="continuationSeparator" w:id="0">
    <w:p w:rsidR="00547A67" w:rsidRDefault="00547A67" w:rsidP="00210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A67" w:rsidRDefault="00547A67" w:rsidP="00210446">
      <w:pPr>
        <w:spacing w:after="0" w:line="240" w:lineRule="auto"/>
      </w:pPr>
      <w:r>
        <w:separator/>
      </w:r>
    </w:p>
  </w:footnote>
  <w:footnote w:type="continuationSeparator" w:id="0">
    <w:p w:rsidR="00547A67" w:rsidRDefault="00547A67" w:rsidP="00210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99038"/>
      <w:docPartObj>
        <w:docPartGallery w:val="Page Numbers (Top of Page)"/>
        <w:docPartUnique/>
      </w:docPartObj>
    </w:sdtPr>
    <w:sdtContent>
      <w:p w:rsidR="00936720" w:rsidRDefault="00C9227A">
        <w:pPr>
          <w:pStyle w:val="lfej"/>
          <w:jc w:val="center"/>
        </w:pPr>
        <w:r w:rsidRPr="00936720">
          <w:rPr>
            <w:rFonts w:ascii="Times New Roman" w:hAnsi="Times New Roman" w:cs="Times New Roman"/>
            <w:sz w:val="20"/>
            <w:szCs w:val="20"/>
          </w:rPr>
          <w:fldChar w:fldCharType="begin"/>
        </w:r>
        <w:r w:rsidR="00936720" w:rsidRPr="00936720">
          <w:rPr>
            <w:rFonts w:ascii="Times New Roman" w:hAnsi="Times New Roman" w:cs="Times New Roman"/>
            <w:sz w:val="20"/>
            <w:szCs w:val="20"/>
          </w:rPr>
          <w:instrText xml:space="preserve"> PAGE   \* MERGEFORMAT </w:instrText>
        </w:r>
        <w:r w:rsidRPr="00936720">
          <w:rPr>
            <w:rFonts w:ascii="Times New Roman" w:hAnsi="Times New Roman" w:cs="Times New Roman"/>
            <w:sz w:val="20"/>
            <w:szCs w:val="20"/>
          </w:rPr>
          <w:fldChar w:fldCharType="separate"/>
        </w:r>
        <w:r w:rsidR="0058740B">
          <w:rPr>
            <w:rFonts w:ascii="Times New Roman" w:hAnsi="Times New Roman" w:cs="Times New Roman"/>
            <w:noProof/>
            <w:sz w:val="20"/>
            <w:szCs w:val="20"/>
          </w:rPr>
          <w:t>2</w:t>
        </w:r>
        <w:r w:rsidRPr="00936720">
          <w:rPr>
            <w:rFonts w:ascii="Times New Roman" w:hAnsi="Times New Roman" w:cs="Times New Roman"/>
            <w:sz w:val="20"/>
            <w:szCs w:val="20"/>
          </w:rPr>
          <w:fldChar w:fldCharType="end"/>
        </w:r>
      </w:p>
    </w:sdtContent>
  </w:sdt>
  <w:p w:rsidR="00210446" w:rsidRDefault="00210446">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20" w:rsidRPr="00936720" w:rsidRDefault="00936720" w:rsidP="00936720">
    <w:pPr>
      <w:spacing w:after="0" w:line="240" w:lineRule="auto"/>
      <w:jc w:val="center"/>
      <w:rPr>
        <w:rFonts w:ascii="Times New Roman" w:hAnsi="Times New Roman" w:cs="Times New Roman"/>
      </w:rPr>
    </w:pPr>
    <w:r w:rsidRPr="00936720">
      <w:rPr>
        <w:rFonts w:ascii="Times New Roman" w:hAnsi="Times New Roman" w:cs="Times New Roman"/>
        <w:noProof/>
        <w:lang w:eastAsia="hu-HU"/>
      </w:rPr>
      <w:drawing>
        <wp:inline distT="0" distB="0" distL="0" distR="0">
          <wp:extent cx="361950" cy="657225"/>
          <wp:effectExtent l="19050" t="0" r="0" b="0"/>
          <wp:docPr id="4" name="Kép 1" descr="F:\Munka\Iratminták\Új mappa\cí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F:\Munka\Iratminták\Új mappa\címer.jpg"/>
                  <pic:cNvPicPr>
                    <a:picLocks noChangeAspect="1" noChangeArrowheads="1"/>
                  </pic:cNvPicPr>
                </pic:nvPicPr>
                <pic:blipFill>
                  <a:blip r:embed="rId1"/>
                  <a:srcRect/>
                  <a:stretch>
                    <a:fillRect/>
                  </a:stretch>
                </pic:blipFill>
                <pic:spPr bwMode="auto">
                  <a:xfrm>
                    <a:off x="0" y="0"/>
                    <a:ext cx="361950" cy="657225"/>
                  </a:xfrm>
                  <a:prstGeom prst="rect">
                    <a:avLst/>
                  </a:prstGeom>
                  <a:noFill/>
                  <a:ln w="9525">
                    <a:noFill/>
                    <a:miter lim="800000"/>
                    <a:headEnd/>
                    <a:tailEnd/>
                  </a:ln>
                </pic:spPr>
              </pic:pic>
            </a:graphicData>
          </a:graphic>
        </wp:inline>
      </w:drawing>
    </w:r>
  </w:p>
  <w:p w:rsidR="00936720" w:rsidRPr="00936720" w:rsidRDefault="00936720" w:rsidP="00936720">
    <w:pPr>
      <w:spacing w:after="0" w:line="240" w:lineRule="auto"/>
      <w:jc w:val="center"/>
      <w:rPr>
        <w:rFonts w:ascii="Times New Roman" w:hAnsi="Times New Roman" w:cs="Times New Roman"/>
        <w:b/>
        <w:bCs/>
      </w:rPr>
    </w:pPr>
    <w:r w:rsidRPr="00936720">
      <w:rPr>
        <w:rFonts w:ascii="Times New Roman" w:hAnsi="Times New Roman" w:cs="Times New Roman"/>
        <w:b/>
        <w:bCs/>
        <w:sz w:val="28"/>
        <w:szCs w:val="28"/>
      </w:rPr>
      <w:t>KÖZIGAZGATÁSI ÉS IGAZSÁGÜGYI MINISZTÉRIUM</w:t>
    </w:r>
  </w:p>
  <w:p w:rsidR="00936720" w:rsidRPr="00936720" w:rsidRDefault="00936720" w:rsidP="00936720">
    <w:pPr>
      <w:spacing w:after="0" w:line="240" w:lineRule="auto"/>
      <w:jc w:val="center"/>
      <w:rPr>
        <w:rFonts w:ascii="Times New Roman" w:hAnsi="Times New Roman" w:cs="Times New Roman"/>
        <w:b/>
        <w:bCs/>
        <w:caps/>
        <w:sz w:val="28"/>
        <w:szCs w:val="28"/>
      </w:rPr>
    </w:pPr>
    <w:r w:rsidRPr="00936720">
      <w:rPr>
        <w:rFonts w:ascii="Times New Roman" w:hAnsi="Times New Roman" w:cs="Times New Roman"/>
        <w:b/>
        <w:bCs/>
        <w:caps/>
        <w:sz w:val="28"/>
        <w:szCs w:val="28"/>
      </w:rPr>
      <w:t>Miniszter</w:t>
    </w:r>
  </w:p>
  <w:p w:rsidR="00936720" w:rsidRDefault="00936720">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FD5AE2"/>
    <w:rsid w:val="000475BF"/>
    <w:rsid w:val="000F200A"/>
    <w:rsid w:val="00144A75"/>
    <w:rsid w:val="00182278"/>
    <w:rsid w:val="00194EE2"/>
    <w:rsid w:val="00210446"/>
    <w:rsid w:val="003521FE"/>
    <w:rsid w:val="003C0D71"/>
    <w:rsid w:val="004A716E"/>
    <w:rsid w:val="00547A67"/>
    <w:rsid w:val="0058740B"/>
    <w:rsid w:val="00756ED6"/>
    <w:rsid w:val="007F3D61"/>
    <w:rsid w:val="008260FB"/>
    <w:rsid w:val="008339B3"/>
    <w:rsid w:val="00936720"/>
    <w:rsid w:val="009D15A8"/>
    <w:rsid w:val="00A4284A"/>
    <w:rsid w:val="00AC2BC8"/>
    <w:rsid w:val="00B46114"/>
    <w:rsid w:val="00C9227A"/>
    <w:rsid w:val="00D259DC"/>
    <w:rsid w:val="00D30C12"/>
    <w:rsid w:val="00D84302"/>
    <w:rsid w:val="00DA5F35"/>
    <w:rsid w:val="00DD248C"/>
    <w:rsid w:val="00FD5AE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200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10446"/>
    <w:pPr>
      <w:tabs>
        <w:tab w:val="center" w:pos="4536"/>
        <w:tab w:val="right" w:pos="9072"/>
      </w:tabs>
      <w:spacing w:after="0" w:line="240" w:lineRule="auto"/>
    </w:pPr>
  </w:style>
  <w:style w:type="character" w:customStyle="1" w:styleId="lfejChar">
    <w:name w:val="Élőfej Char"/>
    <w:basedOn w:val="Bekezdsalapbettpusa"/>
    <w:link w:val="lfej"/>
    <w:uiPriority w:val="99"/>
    <w:rsid w:val="00210446"/>
  </w:style>
  <w:style w:type="paragraph" w:styleId="llb">
    <w:name w:val="footer"/>
    <w:basedOn w:val="Norml"/>
    <w:link w:val="llbChar"/>
    <w:uiPriority w:val="99"/>
    <w:unhideWhenUsed/>
    <w:rsid w:val="00210446"/>
    <w:pPr>
      <w:tabs>
        <w:tab w:val="center" w:pos="4536"/>
        <w:tab w:val="right" w:pos="9072"/>
      </w:tabs>
      <w:spacing w:after="0" w:line="240" w:lineRule="auto"/>
    </w:pPr>
  </w:style>
  <w:style w:type="character" w:customStyle="1" w:styleId="llbChar">
    <w:name w:val="Élőláb Char"/>
    <w:basedOn w:val="Bekezdsalapbettpusa"/>
    <w:link w:val="llb"/>
    <w:uiPriority w:val="99"/>
    <w:rsid w:val="00210446"/>
  </w:style>
  <w:style w:type="paragraph" w:styleId="NormlWeb">
    <w:name w:val="Normal (Web)"/>
    <w:basedOn w:val="Norml"/>
    <w:uiPriority w:val="99"/>
    <w:semiHidden/>
    <w:unhideWhenUsed/>
    <w:rsid w:val="00182278"/>
    <w:pPr>
      <w:spacing w:after="20" w:line="240" w:lineRule="auto"/>
      <w:ind w:firstLine="180"/>
      <w:jc w:val="both"/>
    </w:pPr>
    <w:rPr>
      <w:rFonts w:ascii="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44A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4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10446"/>
    <w:pPr>
      <w:tabs>
        <w:tab w:val="center" w:pos="4536"/>
        <w:tab w:val="right" w:pos="9072"/>
      </w:tabs>
      <w:spacing w:after="0" w:line="240" w:lineRule="auto"/>
    </w:pPr>
  </w:style>
  <w:style w:type="character" w:customStyle="1" w:styleId="lfejChar">
    <w:name w:val="Élőfej Char"/>
    <w:basedOn w:val="Bekezdsalapbettpusa"/>
    <w:link w:val="lfej"/>
    <w:uiPriority w:val="99"/>
    <w:rsid w:val="00210446"/>
  </w:style>
  <w:style w:type="paragraph" w:styleId="llb">
    <w:name w:val="footer"/>
    <w:basedOn w:val="Norml"/>
    <w:link w:val="llbChar"/>
    <w:uiPriority w:val="99"/>
    <w:unhideWhenUsed/>
    <w:rsid w:val="00210446"/>
    <w:pPr>
      <w:tabs>
        <w:tab w:val="center" w:pos="4536"/>
        <w:tab w:val="right" w:pos="9072"/>
      </w:tabs>
      <w:spacing w:after="0" w:line="240" w:lineRule="auto"/>
    </w:pPr>
  </w:style>
  <w:style w:type="character" w:customStyle="1" w:styleId="llbChar">
    <w:name w:val="Élőláb Char"/>
    <w:basedOn w:val="Bekezdsalapbettpusa"/>
    <w:link w:val="llb"/>
    <w:uiPriority w:val="99"/>
    <w:rsid w:val="00210446"/>
  </w:style>
  <w:style w:type="paragraph" w:styleId="NormlWeb">
    <w:name w:val="Normal (Web)"/>
    <w:basedOn w:val="Norml"/>
    <w:uiPriority w:val="99"/>
    <w:semiHidden/>
    <w:unhideWhenUsed/>
    <w:rsid w:val="00182278"/>
    <w:pPr>
      <w:spacing w:after="20" w:line="240" w:lineRule="auto"/>
      <w:ind w:firstLine="180"/>
      <w:jc w:val="both"/>
    </w:pPr>
    <w:rPr>
      <w:rFonts w:ascii="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44A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4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61121">
      <w:bodyDiv w:val="1"/>
      <w:marLeft w:val="0"/>
      <w:marRight w:val="0"/>
      <w:marTop w:val="0"/>
      <w:marBottom w:val="0"/>
      <w:divBdr>
        <w:top w:val="none" w:sz="0" w:space="0" w:color="auto"/>
        <w:left w:val="none" w:sz="0" w:space="0" w:color="auto"/>
        <w:bottom w:val="none" w:sz="0" w:space="0" w:color="auto"/>
        <w:right w:val="none" w:sz="0" w:space="0" w:color="auto"/>
      </w:divBdr>
    </w:div>
    <w:div w:id="1015227445">
      <w:bodyDiv w:val="1"/>
      <w:marLeft w:val="0"/>
      <w:marRight w:val="0"/>
      <w:marTop w:val="0"/>
      <w:marBottom w:val="0"/>
      <w:divBdr>
        <w:top w:val="none" w:sz="0" w:space="0" w:color="auto"/>
        <w:left w:val="none" w:sz="0" w:space="0" w:color="auto"/>
        <w:bottom w:val="none" w:sz="0" w:space="0" w:color="auto"/>
        <w:right w:val="none" w:sz="0" w:space="0" w:color="auto"/>
      </w:divBdr>
    </w:div>
    <w:div w:id="1531454393">
      <w:bodyDiv w:val="1"/>
      <w:marLeft w:val="0"/>
      <w:marRight w:val="0"/>
      <w:marTop w:val="0"/>
      <w:marBottom w:val="0"/>
      <w:divBdr>
        <w:top w:val="none" w:sz="0" w:space="0" w:color="auto"/>
        <w:left w:val="none" w:sz="0" w:space="0" w:color="auto"/>
        <w:bottom w:val="none" w:sz="0" w:space="0" w:color="auto"/>
        <w:right w:val="none" w:sz="0" w:space="0" w:color="auto"/>
      </w:divBdr>
    </w:div>
    <w:div w:id="19666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4573</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2013-04-30T17:02:00Z</dcterms:created>
  <dcterms:modified xsi:type="dcterms:W3CDTF">2013-04-30T17:02:00Z</dcterms:modified>
</cp:coreProperties>
</file>