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8" w:rsidRDefault="00BE07C8" w:rsidP="00910A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53076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AZ ORSZÁGOS MŰSZAKI IRÁNYÍTÓ TÖRZS KÖZLEMÉNYE </w:t>
      </w:r>
    </w:p>
    <w:p w:rsidR="00BE07C8" w:rsidRPr="000C0CC6" w:rsidRDefault="00BE07C8" w:rsidP="008B2EA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C0C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2013.06.05.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24.00</w:t>
      </w:r>
      <w:r w:rsidRPr="000C0C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óra</w:t>
      </w:r>
    </w:p>
    <w:p w:rsidR="00BE07C8" w:rsidRPr="000C0CC6" w:rsidRDefault="00BE07C8" w:rsidP="00910A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7C8" w:rsidRPr="000C0CC6" w:rsidRDefault="00BE07C8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Orbán Viktor miniszterelnök június 4-én délben veszélyhelyzetet hirdetett ki a Duna áradása miatt az érintett térségekre. </w:t>
      </w:r>
    </w:p>
    <w:p w:rsidR="00BE07C8" w:rsidRPr="000C0CC6" w:rsidRDefault="00BE07C8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Az ár várható levonulása az emberi erőforrások és a technikai eszközök bevetésének köszönhetően előreláthatólag sehol nem okoz majd kritikus, kezelhetetlen helyzetet. </w:t>
      </w:r>
    </w:p>
    <w:p w:rsidR="00BE07C8" w:rsidRPr="000C0CC6" w:rsidRDefault="00BE07C8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 védekezés folyamatosan, tervszerűen zajlik. Az eredményesség érdekében a helyi lakosság és a közvetlenül nem érintett települések polgárai és civil szervezetei a vízügyi szakemberek irányításával ütemezetten végzik a szükséges feladatokat. </w:t>
      </w:r>
    </w:p>
    <w:p w:rsidR="00BE07C8" w:rsidRPr="000C0CC6" w:rsidRDefault="00BE07C8" w:rsidP="00D91C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 Katasztrófavédelmi Koordinációs Tárcaközi Bizottságnak a védekezéshez szükséges minden forrás a rendelkezésére áll. A most következő napokban várhatóan lesznek elzárt, megközelíthetetlen települések. A védekezés irányítói erre is felkészültek, ezeknek az ellátását időben megszervezték. </w:t>
      </w:r>
    </w:p>
    <w:p w:rsidR="00BE07C8" w:rsidRPr="000C0CC6" w:rsidRDefault="00BE07C8" w:rsidP="00D91C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>Az Országos Műszaki Irányító Törzs eddig 16 helyen hozott létre központi homokzsáktöltő telepeket, amelyek a védekezésben résztvevőknek jelentenek újabb tartalékot. Ezeknek a tartalékhelyeknek a célja az, hogy az állam által finanszírozott homokzsákok a tetőzés folyamán, hirtelen igény esetén is azonnal eljussanak az állami védvonalakra, az önkormányzatokhoz, illetve a lakossághoz. Az önkormányzati védelmi feladatok ellátását az OMIT által kirendelt szakemberek segítik.</w:t>
      </w:r>
    </w:p>
    <w:p w:rsidR="00BE07C8" w:rsidRPr="000C0CC6" w:rsidRDefault="00BE07C8" w:rsidP="000C0CC6">
      <w:pPr>
        <w:rPr>
          <w:rFonts w:cs="Calibri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>A folyamatosan beérkező adatok alapján, az árhullám levonulása nagy feladatot jelent, de ezzel az országos méretű összefogással, közösen, sikerrel megoldható. A védekezést az Országos Vízügyi Főigazgatóság koordinálja.</w:t>
      </w:r>
      <w:r w:rsidRPr="000C0CC6">
        <w:rPr>
          <w:rFonts w:cs="Calibri"/>
          <w:color w:val="000000"/>
          <w:sz w:val="28"/>
          <w:szCs w:val="28"/>
        </w:rPr>
        <w:t xml:space="preserve"> </w:t>
      </w:r>
    </w:p>
    <w:p w:rsidR="00BE07C8" w:rsidRDefault="00BE07C8" w:rsidP="00D75A9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Csütörtökön délelőtt összeül az OMIT Tudományos tanácsa, melyet a 2000. évi rendkívüli Tiszai árvízvédekezés alkalmával hívtak össze először a védekezés kritikus helyzeteinek elemzéséhez és a szükséges megelőző, illetve operatív beavatkozások döntéseinek előkészítéséhez. A Tudományos Tanács javaslattevő, véleményező szerepet tölt be az OMIT mellett.</w:t>
      </w:r>
    </w:p>
    <w:p w:rsidR="00BE07C8" w:rsidRDefault="00BE07C8" w:rsidP="007A5775">
      <w:pPr>
        <w:jc w:val="both"/>
        <w:rPr>
          <w:rFonts w:ascii="Times New Roman" w:hAnsi="Times New Roman"/>
          <w:b/>
          <w:sz w:val="26"/>
          <w:szCs w:val="26"/>
        </w:rPr>
      </w:pPr>
    </w:p>
    <w:p w:rsidR="00BE07C8" w:rsidRDefault="00BE07C8" w:rsidP="007A5775">
      <w:pPr>
        <w:jc w:val="both"/>
        <w:rPr>
          <w:rFonts w:ascii="Times New Roman" w:hAnsi="Times New Roman"/>
          <w:b/>
          <w:sz w:val="26"/>
          <w:szCs w:val="26"/>
        </w:rPr>
      </w:pPr>
      <w:r w:rsidRPr="004D25A8">
        <w:rPr>
          <w:rFonts w:ascii="Times New Roman" w:hAnsi="Times New Roman"/>
          <w:b/>
          <w:sz w:val="26"/>
          <w:szCs w:val="26"/>
        </w:rPr>
        <w:lastRenderedPageBreak/>
        <w:t xml:space="preserve">A </w:t>
      </w:r>
      <w:r>
        <w:rPr>
          <w:rFonts w:ascii="Times New Roman" w:hAnsi="Times New Roman"/>
          <w:b/>
          <w:sz w:val="26"/>
          <w:szCs w:val="26"/>
        </w:rPr>
        <w:t xml:space="preserve">legfrissebb </w:t>
      </w:r>
      <w:r w:rsidRPr="004D25A8">
        <w:rPr>
          <w:rFonts w:ascii="Times New Roman" w:hAnsi="Times New Roman"/>
          <w:b/>
          <w:sz w:val="26"/>
          <w:szCs w:val="26"/>
        </w:rPr>
        <w:t>árvízi adatok a Dunán:</w:t>
      </w:r>
    </w:p>
    <w:p w:rsidR="00BE07C8" w:rsidRPr="00530761" w:rsidRDefault="00BE07C8" w:rsidP="007A5775">
      <w:pPr>
        <w:jc w:val="both"/>
        <w:rPr>
          <w:rFonts w:ascii="Times New Roman" w:hAnsi="Times New Roman"/>
          <w:sz w:val="26"/>
          <w:szCs w:val="26"/>
        </w:rPr>
      </w:pPr>
      <w:r w:rsidRPr="00530761">
        <w:rPr>
          <w:rFonts w:ascii="Times New Roman" w:hAnsi="Times New Roman"/>
          <w:sz w:val="26"/>
          <w:szCs w:val="26"/>
        </w:rPr>
        <w:t xml:space="preserve">2013. június </w:t>
      </w:r>
      <w:r>
        <w:rPr>
          <w:rFonts w:ascii="Times New Roman" w:hAnsi="Times New Roman"/>
          <w:sz w:val="26"/>
          <w:szCs w:val="26"/>
        </w:rPr>
        <w:t>5</w:t>
      </w:r>
      <w:r w:rsidRPr="0053076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é</w:t>
      </w:r>
      <w:r w:rsidRPr="00530761"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23.00</w:t>
      </w:r>
      <w:r w:rsidRPr="00530761">
        <w:rPr>
          <w:rFonts w:ascii="Times New Roman" w:hAnsi="Times New Roman"/>
          <w:sz w:val="26"/>
          <w:szCs w:val="26"/>
        </w:rPr>
        <w:t xml:space="preserve"> órakor az alábbi vízállásokat mérték: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275"/>
        <w:gridCol w:w="1560"/>
        <w:gridCol w:w="1701"/>
        <w:gridCol w:w="1559"/>
        <w:gridCol w:w="1347"/>
      </w:tblGrid>
      <w:tr w:rsidR="00BE07C8" w:rsidRPr="00A43DF7" w:rsidTr="00500DA0">
        <w:tc>
          <w:tcPr>
            <w:tcW w:w="1526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Vízmércék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órával korábbi vízállások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Aktuális vízállások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Tetőzés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 xml:space="preserve">Tetőzés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várható 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időpontja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Eddigi</w:t>
            </w:r>
          </w:p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legnagyobb vízszint</w:t>
            </w:r>
          </w:p>
        </w:tc>
        <w:tc>
          <w:tcPr>
            <w:tcW w:w="1347" w:type="dxa"/>
            <w:shd w:val="clear" w:color="auto" w:fill="FDE9D9"/>
            <w:vAlign w:val="center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Időpontja</w:t>
            </w:r>
          </w:p>
        </w:tc>
      </w:tr>
      <w:tr w:rsidR="00BE07C8" w:rsidRPr="00A43DF7" w:rsidTr="00500DA0">
        <w:tc>
          <w:tcPr>
            <w:tcW w:w="1526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DF7">
              <w:rPr>
                <w:rFonts w:ascii="Times New Roman" w:hAnsi="Times New Roman"/>
                <w:b/>
                <w:sz w:val="26"/>
                <w:szCs w:val="26"/>
              </w:rPr>
              <w:t>Nagybajcs</w:t>
            </w:r>
          </w:p>
        </w:tc>
        <w:tc>
          <w:tcPr>
            <w:tcW w:w="1276" w:type="dxa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67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767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 xml:space="preserve"> cm</w:t>
              </w:r>
            </w:smartTag>
          </w:p>
        </w:tc>
        <w:tc>
          <w:tcPr>
            <w:tcW w:w="1275" w:type="dxa"/>
          </w:tcPr>
          <w:p w:rsidR="00BE07C8" w:rsidRPr="00A43DF7" w:rsidRDefault="00BE07C8" w:rsidP="00574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86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786 cm</w:t>
              </w:r>
            </w:smartTag>
          </w:p>
        </w:tc>
        <w:tc>
          <w:tcPr>
            <w:tcW w:w="1560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00 + - 1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2013. 06. 0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napközben</w:t>
            </w:r>
          </w:p>
        </w:tc>
        <w:tc>
          <w:tcPr>
            <w:tcW w:w="1559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1347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BE07C8" w:rsidRPr="00A43DF7" w:rsidTr="00500DA0">
        <w:tc>
          <w:tcPr>
            <w:tcW w:w="1526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Komárom</w:t>
            </w:r>
          </w:p>
        </w:tc>
        <w:tc>
          <w:tcPr>
            <w:tcW w:w="1276" w:type="dxa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670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 xml:space="preserve"> cm</w:t>
              </w:r>
            </w:smartTag>
          </w:p>
        </w:tc>
        <w:tc>
          <w:tcPr>
            <w:tcW w:w="1275" w:type="dxa"/>
          </w:tcPr>
          <w:p w:rsidR="00BE07C8" w:rsidRPr="00A43DF7" w:rsidRDefault="00BE07C8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684 cm</w:t>
            </w:r>
          </w:p>
        </w:tc>
        <w:tc>
          <w:tcPr>
            <w:tcW w:w="1560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 + - 10</w:t>
            </w:r>
          </w:p>
        </w:tc>
        <w:tc>
          <w:tcPr>
            <w:tcW w:w="1701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2013. 06. 0</w:t>
            </w:r>
            <w:r>
              <w:rPr>
                <w:rFonts w:ascii="Times New Roman" w:hAnsi="Times New Roman"/>
                <w:sz w:val="26"/>
                <w:szCs w:val="26"/>
              </w:rPr>
              <w:t>9. reggel</w:t>
            </w:r>
          </w:p>
        </w:tc>
        <w:tc>
          <w:tcPr>
            <w:tcW w:w="1559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BE07C8" w:rsidRPr="00A43DF7" w:rsidTr="00500DA0">
        <w:tc>
          <w:tcPr>
            <w:tcW w:w="1526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Esztergom</w:t>
            </w:r>
          </w:p>
        </w:tc>
        <w:tc>
          <w:tcPr>
            <w:tcW w:w="1276" w:type="dxa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619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BE07C8" w:rsidRPr="00A43DF7" w:rsidRDefault="00BE07C8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  cm</w:t>
            </w:r>
          </w:p>
        </w:tc>
        <w:tc>
          <w:tcPr>
            <w:tcW w:w="1560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795 + - 1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</w:t>
            </w:r>
            <w:r>
              <w:rPr>
                <w:rFonts w:ascii="Times New Roman" w:hAnsi="Times New Roman"/>
                <w:sz w:val="26"/>
                <w:szCs w:val="26"/>
              </w:rPr>
              <w:t>09. este</w:t>
            </w:r>
          </w:p>
        </w:tc>
        <w:tc>
          <w:tcPr>
            <w:tcW w:w="1559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  <w:tc>
          <w:tcPr>
            <w:tcW w:w="1347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BE07C8" w:rsidRPr="00A43DF7" w:rsidTr="00500DA0">
        <w:tc>
          <w:tcPr>
            <w:tcW w:w="1526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Nagymaros</w:t>
            </w:r>
          </w:p>
        </w:tc>
        <w:tc>
          <w:tcPr>
            <w:tcW w:w="1276" w:type="dxa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550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BE07C8" w:rsidRPr="00A43DF7" w:rsidRDefault="00BE07C8" w:rsidP="005A24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563 cm</w:t>
              </w:r>
            </w:smartTag>
          </w:p>
        </w:tc>
        <w:tc>
          <w:tcPr>
            <w:tcW w:w="1560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 + - 15</w:t>
            </w:r>
          </w:p>
        </w:tc>
        <w:tc>
          <w:tcPr>
            <w:tcW w:w="1701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 xml:space="preserve">2013. 06. </w:t>
            </w:r>
            <w:r>
              <w:rPr>
                <w:rFonts w:ascii="Times New Roman" w:hAnsi="Times New Roman"/>
                <w:sz w:val="26"/>
                <w:szCs w:val="26"/>
              </w:rPr>
              <w:t>10. hajnal</w:t>
            </w:r>
          </w:p>
        </w:tc>
        <w:tc>
          <w:tcPr>
            <w:tcW w:w="1559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714</w:t>
            </w:r>
          </w:p>
        </w:tc>
        <w:tc>
          <w:tcPr>
            <w:tcW w:w="1347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  <w:tr w:rsidR="00BE07C8" w:rsidRPr="00A43DF7" w:rsidTr="00500DA0">
        <w:tc>
          <w:tcPr>
            <w:tcW w:w="1526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DF7">
              <w:rPr>
                <w:rFonts w:ascii="Times New Roman" w:hAnsi="Times New Roman"/>
                <w:b/>
                <w:sz w:val="26"/>
                <w:szCs w:val="26"/>
              </w:rPr>
              <w:t>Budapest</w:t>
            </w:r>
          </w:p>
        </w:tc>
        <w:tc>
          <w:tcPr>
            <w:tcW w:w="1276" w:type="dxa"/>
          </w:tcPr>
          <w:p w:rsidR="00BE07C8" w:rsidRPr="00A43DF7" w:rsidRDefault="00BE07C8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690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BE07C8" w:rsidRPr="00A43DF7" w:rsidRDefault="00BE07C8" w:rsidP="0051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707,7 k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699 cm</w:t>
              </w:r>
            </w:smartTag>
          </w:p>
        </w:tc>
        <w:tc>
          <w:tcPr>
            <w:tcW w:w="1560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885 + - 2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E07C8" w:rsidRPr="00A43DF7" w:rsidRDefault="00BE07C8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2013. 06.10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napközben</w:t>
            </w:r>
          </w:p>
        </w:tc>
        <w:tc>
          <w:tcPr>
            <w:tcW w:w="1559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860</w:t>
            </w:r>
          </w:p>
        </w:tc>
        <w:tc>
          <w:tcPr>
            <w:tcW w:w="1347" w:type="dxa"/>
          </w:tcPr>
          <w:p w:rsidR="00BE07C8" w:rsidRPr="00A43DF7" w:rsidRDefault="00BE07C8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</w:tbl>
    <w:p w:rsidR="00BE07C8" w:rsidRPr="00D00888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7C8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7C8" w:rsidRPr="000C59FE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9FE">
        <w:rPr>
          <w:rFonts w:ascii="Times New Roman" w:hAnsi="Times New Roman"/>
          <w:b/>
          <w:sz w:val="28"/>
          <w:szCs w:val="28"/>
        </w:rPr>
        <w:t xml:space="preserve">Jelenleg </w:t>
      </w:r>
      <w:smartTag w:uri="urn:schemas-microsoft-com:office:smarttags" w:element="metricconverter">
        <w:smartTagPr>
          <w:attr w:name="ProductID" w:val="707,7 km"/>
        </w:smartTagPr>
        <w:r>
          <w:rPr>
            <w:rFonts w:ascii="Times New Roman" w:hAnsi="Times New Roman"/>
            <w:b/>
            <w:sz w:val="28"/>
            <w:szCs w:val="28"/>
          </w:rPr>
          <w:t>70</w:t>
        </w:r>
        <w:r w:rsidRPr="000C59FE">
          <w:rPr>
            <w:rFonts w:ascii="Times New Roman" w:hAnsi="Times New Roman"/>
            <w:b/>
            <w:sz w:val="28"/>
            <w:szCs w:val="28"/>
          </w:rPr>
          <w:t>7,</w:t>
        </w:r>
        <w:r>
          <w:rPr>
            <w:rFonts w:ascii="Times New Roman" w:hAnsi="Times New Roman"/>
            <w:b/>
            <w:sz w:val="28"/>
            <w:szCs w:val="28"/>
          </w:rPr>
          <w:t>7</w:t>
        </w:r>
        <w:r w:rsidRPr="000C59FE">
          <w:rPr>
            <w:rFonts w:ascii="Times New Roman" w:hAnsi="Times New Roman"/>
            <w:b/>
            <w:sz w:val="28"/>
            <w:szCs w:val="28"/>
          </w:rPr>
          <w:t xml:space="preserve"> km</w:t>
        </w:r>
      </w:smartTag>
      <w:r w:rsidRPr="000C59FE">
        <w:rPr>
          <w:rFonts w:ascii="Times New Roman" w:hAnsi="Times New Roman"/>
          <w:b/>
          <w:sz w:val="28"/>
          <w:szCs w:val="28"/>
        </w:rPr>
        <w:t xml:space="preserve"> töltésen van árvízvédelmi készültség Magyarországon.</w:t>
      </w:r>
    </w:p>
    <w:p w:rsidR="00BE07C8" w:rsidRPr="007A50EC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0C59FE">
        <w:rPr>
          <w:rFonts w:ascii="Times New Roman" w:hAnsi="Times New Roman"/>
          <w:b/>
          <w:sz w:val="28"/>
          <w:szCs w:val="28"/>
          <w:u w:val="single"/>
        </w:rPr>
        <w:t>I. fokú</w:t>
      </w:r>
      <w:r w:rsidRPr="000C59FE">
        <w:rPr>
          <w:rFonts w:ascii="Times New Roman" w:hAnsi="Times New Roman"/>
          <w:b/>
          <w:sz w:val="28"/>
          <w:szCs w:val="28"/>
        </w:rPr>
        <w:t xml:space="preserve"> védekezés van </w:t>
      </w:r>
      <w:r>
        <w:rPr>
          <w:rFonts w:ascii="Times New Roman" w:hAnsi="Times New Roman"/>
          <w:b/>
          <w:sz w:val="28"/>
          <w:szCs w:val="28"/>
        </w:rPr>
        <w:t>371,7</w:t>
      </w:r>
      <w:r w:rsidRPr="000C59FE">
        <w:rPr>
          <w:rFonts w:ascii="Times New Roman" w:hAnsi="Times New Roman"/>
          <w:b/>
          <w:sz w:val="28"/>
          <w:szCs w:val="28"/>
        </w:rPr>
        <w:t xml:space="preserve"> km-en (a Dunán </w:t>
      </w:r>
      <w:r>
        <w:rPr>
          <w:rFonts w:ascii="Times New Roman" w:hAnsi="Times New Roman"/>
          <w:b/>
          <w:sz w:val="28"/>
          <w:szCs w:val="28"/>
        </w:rPr>
        <w:t xml:space="preserve">Budapest alatt </w:t>
      </w:r>
      <w:r w:rsidRPr="007E7087">
        <w:rPr>
          <w:rFonts w:ascii="Times New Roman" w:hAnsi="Times New Roman"/>
          <w:b/>
          <w:sz w:val="28"/>
          <w:szCs w:val="28"/>
        </w:rPr>
        <w:t xml:space="preserve">Ercsitől </w:t>
      </w:r>
      <w:r>
        <w:rPr>
          <w:rFonts w:ascii="Times New Roman" w:hAnsi="Times New Roman"/>
          <w:b/>
          <w:sz w:val="28"/>
          <w:szCs w:val="28"/>
        </w:rPr>
        <w:t>az országhatárig, a Marcal középső szakaszán</w:t>
      </w:r>
      <w:r w:rsidRPr="007E7087">
        <w:rPr>
          <w:rFonts w:ascii="Times New Roman" w:hAnsi="Times New Roman"/>
          <w:b/>
          <w:sz w:val="28"/>
          <w:szCs w:val="28"/>
        </w:rPr>
        <w:t>).</w:t>
      </w:r>
    </w:p>
    <w:p w:rsidR="00BE07C8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0C59FE">
        <w:rPr>
          <w:rFonts w:ascii="Times New Roman" w:hAnsi="Times New Roman"/>
          <w:b/>
          <w:sz w:val="28"/>
          <w:szCs w:val="28"/>
          <w:u w:val="single"/>
        </w:rPr>
        <w:t>II. fokú</w:t>
      </w:r>
      <w:r w:rsidRPr="000C59FE">
        <w:rPr>
          <w:rFonts w:ascii="Times New Roman" w:hAnsi="Times New Roman"/>
          <w:b/>
          <w:sz w:val="28"/>
          <w:szCs w:val="28"/>
        </w:rPr>
        <w:t xml:space="preserve"> védekezés van 82,4 km-en </w:t>
      </w:r>
      <w:r>
        <w:rPr>
          <w:rFonts w:ascii="Times New Roman" w:hAnsi="Times New Roman"/>
          <w:b/>
          <w:sz w:val="28"/>
          <w:szCs w:val="28"/>
        </w:rPr>
        <w:t>(a Duna Budapest alatti szakaszán a jobb parton Érdig, a bal parton Soltig)</w:t>
      </w:r>
    </w:p>
    <w:p w:rsidR="00BE07C8" w:rsidRPr="000C59FE" w:rsidRDefault="00BE07C8" w:rsidP="00BC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9FE">
        <w:rPr>
          <w:rFonts w:ascii="Times New Roman" w:hAnsi="Times New Roman"/>
          <w:b/>
          <w:sz w:val="28"/>
          <w:szCs w:val="28"/>
          <w:u w:val="single"/>
        </w:rPr>
        <w:t>III. fokú</w:t>
      </w:r>
      <w:r w:rsidRPr="000C59FE">
        <w:rPr>
          <w:rFonts w:ascii="Times New Roman" w:hAnsi="Times New Roman"/>
          <w:b/>
          <w:sz w:val="28"/>
          <w:szCs w:val="28"/>
        </w:rPr>
        <w:t xml:space="preserve"> védekezés van 62,4 km-en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9FE">
        <w:rPr>
          <w:rFonts w:ascii="Times New Roman" w:hAnsi="Times New Roman"/>
          <w:b/>
          <w:sz w:val="28"/>
          <w:szCs w:val="28"/>
        </w:rPr>
        <w:t>(a Rába Győr-Árpási, Győr-</w:t>
      </w:r>
      <w:r>
        <w:rPr>
          <w:rFonts w:ascii="Times New Roman" w:hAnsi="Times New Roman"/>
          <w:b/>
          <w:sz w:val="28"/>
          <w:szCs w:val="28"/>
        </w:rPr>
        <w:t>K</w:t>
      </w:r>
      <w:r w:rsidRPr="000C59FE">
        <w:rPr>
          <w:rFonts w:ascii="Times New Roman" w:hAnsi="Times New Roman"/>
          <w:b/>
          <w:sz w:val="28"/>
          <w:szCs w:val="28"/>
        </w:rPr>
        <w:t>oroncói szakaszán, a Marcal Győr-Koroncói, valamint a Koroncó-M</w:t>
      </w:r>
      <w:r>
        <w:rPr>
          <w:rFonts w:ascii="Times New Roman" w:hAnsi="Times New Roman"/>
          <w:b/>
          <w:sz w:val="28"/>
          <w:szCs w:val="28"/>
        </w:rPr>
        <w:t>órichida árvízvédelmi szakaszán</w:t>
      </w:r>
      <w:r w:rsidRPr="000C59FE">
        <w:rPr>
          <w:rFonts w:ascii="Times New Roman" w:hAnsi="Times New Roman"/>
          <w:b/>
          <w:sz w:val="28"/>
          <w:szCs w:val="28"/>
        </w:rPr>
        <w:t>).</w:t>
      </w:r>
    </w:p>
    <w:p w:rsidR="00BE07C8" w:rsidRPr="007A50EC" w:rsidRDefault="00BE07C8" w:rsidP="00BC58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0C59FE">
        <w:rPr>
          <w:rFonts w:ascii="Times New Roman" w:hAnsi="Times New Roman"/>
          <w:b/>
          <w:sz w:val="28"/>
          <w:szCs w:val="28"/>
          <w:u w:val="single"/>
        </w:rPr>
        <w:t>Rendkívüli</w:t>
      </w:r>
      <w:r w:rsidRPr="000C59FE">
        <w:rPr>
          <w:rFonts w:ascii="Times New Roman" w:hAnsi="Times New Roman"/>
          <w:b/>
          <w:sz w:val="28"/>
          <w:szCs w:val="28"/>
        </w:rPr>
        <w:t xml:space="preserve"> védekezés van 191,2 km-en </w:t>
      </w:r>
      <w:r w:rsidRPr="006B4A32">
        <w:rPr>
          <w:rFonts w:ascii="Times New Roman" w:hAnsi="Times New Roman"/>
          <w:b/>
          <w:sz w:val="28"/>
          <w:szCs w:val="28"/>
        </w:rPr>
        <w:t>(a Győr-Moson-Sopron megye területén a Duna-menti és Mosoni-Duna menti, Komárom-Esztergom megye és Pest megye Budapest feletti területén a Duna-menti állami védvonalakon).</w:t>
      </w:r>
    </w:p>
    <w:p w:rsidR="00BE07C8" w:rsidRPr="005D2F70" w:rsidRDefault="00BE07C8" w:rsidP="00BC58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20D2">
        <w:rPr>
          <w:rFonts w:ascii="Times New Roman" w:hAnsi="Times New Roman"/>
          <w:b/>
          <w:sz w:val="28"/>
          <w:szCs w:val="28"/>
        </w:rPr>
        <w:t>A védekezésben résztvevő önkormányzatok száma: 1</w:t>
      </w:r>
      <w:r>
        <w:rPr>
          <w:rFonts w:ascii="Times New Roman" w:hAnsi="Times New Roman"/>
          <w:b/>
          <w:sz w:val="28"/>
          <w:szCs w:val="28"/>
        </w:rPr>
        <w:t>3</w:t>
      </w:r>
      <w:r w:rsidRPr="005E20D2">
        <w:rPr>
          <w:rFonts w:ascii="Times New Roman" w:hAnsi="Times New Roman"/>
          <w:b/>
          <w:sz w:val="28"/>
          <w:szCs w:val="28"/>
        </w:rPr>
        <w:t xml:space="preserve"> db</w:t>
      </w:r>
    </w:p>
    <w:p w:rsidR="00BE07C8" w:rsidRDefault="00BE07C8" w:rsidP="00D008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7C8" w:rsidRDefault="00BE07C8" w:rsidP="007A577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Országos Műszaki Irányító Törzs</w:t>
      </w:r>
    </w:p>
    <w:p w:rsidR="00BE07C8" w:rsidRPr="00530761" w:rsidRDefault="00BE07C8" w:rsidP="007A57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Országos Vízügyi Főigazgatóság, 2013.06.05.24.00 óra</w:t>
      </w:r>
    </w:p>
    <w:sectPr w:rsidR="00BE07C8" w:rsidRPr="00530761" w:rsidSect="00F7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5"/>
    <w:rsid w:val="00003802"/>
    <w:rsid w:val="000931B8"/>
    <w:rsid w:val="000A61CD"/>
    <w:rsid w:val="000C0CC6"/>
    <w:rsid w:val="000C59FE"/>
    <w:rsid w:val="000C6184"/>
    <w:rsid w:val="000D1A76"/>
    <w:rsid w:val="000E3F3D"/>
    <w:rsid w:val="00127D1A"/>
    <w:rsid w:val="001504AB"/>
    <w:rsid w:val="001923C5"/>
    <w:rsid w:val="001A225E"/>
    <w:rsid w:val="001C5F3A"/>
    <w:rsid w:val="00200FB1"/>
    <w:rsid w:val="002048CC"/>
    <w:rsid w:val="00255AC8"/>
    <w:rsid w:val="002960D4"/>
    <w:rsid w:val="002C4AC7"/>
    <w:rsid w:val="002D02B6"/>
    <w:rsid w:val="002D2039"/>
    <w:rsid w:val="003F71FD"/>
    <w:rsid w:val="00404E29"/>
    <w:rsid w:val="00417E50"/>
    <w:rsid w:val="00432603"/>
    <w:rsid w:val="00436600"/>
    <w:rsid w:val="004C13D2"/>
    <w:rsid w:val="004C65A5"/>
    <w:rsid w:val="004D25A8"/>
    <w:rsid w:val="004F33D1"/>
    <w:rsid w:val="00500DA0"/>
    <w:rsid w:val="00512C93"/>
    <w:rsid w:val="00530761"/>
    <w:rsid w:val="0054637D"/>
    <w:rsid w:val="0056283D"/>
    <w:rsid w:val="00574324"/>
    <w:rsid w:val="005A1A01"/>
    <w:rsid w:val="005A24BC"/>
    <w:rsid w:val="005C5036"/>
    <w:rsid w:val="005C6DF0"/>
    <w:rsid w:val="005D2F70"/>
    <w:rsid w:val="005E1912"/>
    <w:rsid w:val="005E20D2"/>
    <w:rsid w:val="00604AD5"/>
    <w:rsid w:val="0064585E"/>
    <w:rsid w:val="006B4A32"/>
    <w:rsid w:val="006B4E5C"/>
    <w:rsid w:val="006C1024"/>
    <w:rsid w:val="006D121A"/>
    <w:rsid w:val="00720629"/>
    <w:rsid w:val="00764D21"/>
    <w:rsid w:val="007741BB"/>
    <w:rsid w:val="00782976"/>
    <w:rsid w:val="00783058"/>
    <w:rsid w:val="007A506A"/>
    <w:rsid w:val="007A50EC"/>
    <w:rsid w:val="007A5775"/>
    <w:rsid w:val="007E7087"/>
    <w:rsid w:val="008003DA"/>
    <w:rsid w:val="00805537"/>
    <w:rsid w:val="008501CD"/>
    <w:rsid w:val="00856EF9"/>
    <w:rsid w:val="00886E92"/>
    <w:rsid w:val="00887139"/>
    <w:rsid w:val="008B2EA3"/>
    <w:rsid w:val="0090638B"/>
    <w:rsid w:val="00910AD8"/>
    <w:rsid w:val="00910BF3"/>
    <w:rsid w:val="00924DAA"/>
    <w:rsid w:val="00935FAE"/>
    <w:rsid w:val="009501BB"/>
    <w:rsid w:val="009515B0"/>
    <w:rsid w:val="0099266B"/>
    <w:rsid w:val="009A792C"/>
    <w:rsid w:val="00A15A35"/>
    <w:rsid w:val="00A43DF7"/>
    <w:rsid w:val="00AD5DDD"/>
    <w:rsid w:val="00B17405"/>
    <w:rsid w:val="00B204D2"/>
    <w:rsid w:val="00B356AE"/>
    <w:rsid w:val="00B530B3"/>
    <w:rsid w:val="00B640AF"/>
    <w:rsid w:val="00BC58CD"/>
    <w:rsid w:val="00BE07C8"/>
    <w:rsid w:val="00C03BA1"/>
    <w:rsid w:val="00C6051E"/>
    <w:rsid w:val="00CA7F3C"/>
    <w:rsid w:val="00D00888"/>
    <w:rsid w:val="00D03585"/>
    <w:rsid w:val="00D15250"/>
    <w:rsid w:val="00D4464C"/>
    <w:rsid w:val="00D5145C"/>
    <w:rsid w:val="00D6344C"/>
    <w:rsid w:val="00D641A2"/>
    <w:rsid w:val="00D75A9D"/>
    <w:rsid w:val="00D84A26"/>
    <w:rsid w:val="00D91C68"/>
    <w:rsid w:val="00DB5A98"/>
    <w:rsid w:val="00E07018"/>
    <w:rsid w:val="00E107C2"/>
    <w:rsid w:val="00E11C15"/>
    <w:rsid w:val="00E66AE4"/>
    <w:rsid w:val="00E82425"/>
    <w:rsid w:val="00E91265"/>
    <w:rsid w:val="00E97AF0"/>
    <w:rsid w:val="00EA6BC1"/>
    <w:rsid w:val="00EB0770"/>
    <w:rsid w:val="00F51966"/>
    <w:rsid w:val="00F51E27"/>
    <w:rsid w:val="00F64E30"/>
    <w:rsid w:val="00F7384E"/>
    <w:rsid w:val="00F958DF"/>
    <w:rsid w:val="00FA7924"/>
    <w:rsid w:val="00FC58E4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C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923C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C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923C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2895</Characters>
  <Application>Microsoft Office Word</Application>
  <DocSecurity>0</DocSecurity>
  <Lines>24</Lines>
  <Paragraphs>6</Paragraphs>
  <ScaleCrop>false</ScaleCrop>
  <Company>KD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MŰSZAKI IRÁNYÍTÓ TÖRZS KÖZLEMÉNYE</dc:title>
  <dc:creator>Papp Mónika</dc:creator>
  <cp:lastModifiedBy>Siró Viktória</cp:lastModifiedBy>
  <cp:revision>2</cp:revision>
  <cp:lastPrinted>2013-06-05T11:47:00Z</cp:lastPrinted>
  <dcterms:created xsi:type="dcterms:W3CDTF">2013-06-05T22:17:00Z</dcterms:created>
  <dcterms:modified xsi:type="dcterms:W3CDTF">2013-06-05T22:17:00Z</dcterms:modified>
</cp:coreProperties>
</file>