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5" w:rsidRPr="000E39D6" w:rsidRDefault="00617DF3" w:rsidP="00CF4080">
      <w:pPr>
        <w:pStyle w:val="Szvegtrzs"/>
        <w:jc w:val="left"/>
        <w:rPr>
          <w:rFonts w:ascii="Garamond" w:hAnsi="Garamond" w:cs="Arial"/>
          <w:b w:val="0"/>
          <w:sz w:val="24"/>
        </w:rPr>
      </w:pPr>
      <w:r w:rsidRPr="000E39D6">
        <w:rPr>
          <w:rFonts w:ascii="Garamond" w:hAnsi="Garamond" w:cs="Arial"/>
          <w:b w:val="0"/>
          <w:bCs w:val="0"/>
          <w:sz w:val="24"/>
        </w:rPr>
        <w:t>Iktatószám: NGM/</w:t>
      </w:r>
      <w:r w:rsidR="00DF109A" w:rsidRPr="000E39D6">
        <w:rPr>
          <w:rFonts w:ascii="Garamond" w:hAnsi="Garamond" w:cs="Arial"/>
          <w:b w:val="0"/>
          <w:bCs w:val="0"/>
          <w:sz w:val="24"/>
        </w:rPr>
        <w:t>4305-16</w:t>
      </w:r>
      <w:r w:rsidR="00B2279F" w:rsidRPr="000E39D6">
        <w:rPr>
          <w:rFonts w:ascii="Garamond" w:hAnsi="Garamond" w:cs="Arial"/>
          <w:b w:val="0"/>
          <w:bCs w:val="0"/>
          <w:sz w:val="24"/>
        </w:rPr>
        <w:t>/</w:t>
      </w:r>
      <w:r w:rsidR="00872215" w:rsidRPr="000E39D6">
        <w:rPr>
          <w:rFonts w:ascii="Garamond" w:hAnsi="Garamond" w:cs="Arial"/>
          <w:b w:val="0"/>
          <w:bCs w:val="0"/>
          <w:sz w:val="24"/>
        </w:rPr>
        <w:t>201</w:t>
      </w:r>
      <w:r w:rsidR="00DF109A" w:rsidRPr="000E39D6">
        <w:rPr>
          <w:rFonts w:ascii="Garamond" w:hAnsi="Garamond" w:cs="Arial"/>
          <w:b w:val="0"/>
          <w:bCs w:val="0"/>
          <w:sz w:val="24"/>
        </w:rPr>
        <w:t>3</w:t>
      </w:r>
    </w:p>
    <w:p w:rsidR="009D13CC" w:rsidRPr="000E39D6" w:rsidRDefault="009D13CC" w:rsidP="00CF4080">
      <w:pPr>
        <w:pStyle w:val="Szvegtrzs"/>
        <w:rPr>
          <w:rFonts w:ascii="Garamond" w:hAnsi="Garamond" w:cs="Arial"/>
          <w:b w:val="0"/>
          <w:sz w:val="24"/>
        </w:rPr>
      </w:pPr>
    </w:p>
    <w:p w:rsidR="00BA4260" w:rsidRPr="000E39D6" w:rsidRDefault="00BA4260" w:rsidP="00CF4080">
      <w:pPr>
        <w:pStyle w:val="Szvegtrzs"/>
        <w:rPr>
          <w:rFonts w:ascii="Garamond" w:hAnsi="Garamond" w:cs="Arial"/>
          <w:b w:val="0"/>
          <w:sz w:val="24"/>
        </w:rPr>
      </w:pPr>
    </w:p>
    <w:p w:rsidR="00872215" w:rsidRPr="000E39D6" w:rsidRDefault="00872215" w:rsidP="00CF4080">
      <w:pPr>
        <w:pStyle w:val="Szvegtrzs"/>
        <w:rPr>
          <w:rFonts w:ascii="Garamond" w:hAnsi="Garamond" w:cs="Arial"/>
          <w:sz w:val="24"/>
        </w:rPr>
      </w:pPr>
      <w:r w:rsidRPr="000E39D6">
        <w:rPr>
          <w:rFonts w:ascii="Garamond" w:hAnsi="Garamond" w:cs="Arial"/>
          <w:sz w:val="24"/>
        </w:rPr>
        <w:t>A Nemzeti Szakképzési és Felnőttképzési Tanács (NSZFT)</w:t>
      </w:r>
    </w:p>
    <w:p w:rsidR="00872215" w:rsidRPr="000E39D6" w:rsidRDefault="00872215" w:rsidP="00CF4080">
      <w:pPr>
        <w:pStyle w:val="Szvegtrzs"/>
        <w:rPr>
          <w:rFonts w:ascii="Garamond" w:hAnsi="Garamond" w:cs="Arial"/>
          <w:sz w:val="24"/>
        </w:rPr>
      </w:pPr>
      <w:r w:rsidRPr="000E39D6">
        <w:rPr>
          <w:rFonts w:ascii="Garamond" w:hAnsi="Garamond" w:cs="Arial"/>
          <w:sz w:val="24"/>
        </w:rPr>
        <w:t>201</w:t>
      </w:r>
      <w:r w:rsidR="00DF109A" w:rsidRPr="000E39D6">
        <w:rPr>
          <w:rFonts w:ascii="Garamond" w:hAnsi="Garamond" w:cs="Arial"/>
          <w:sz w:val="24"/>
        </w:rPr>
        <w:t>3</w:t>
      </w:r>
      <w:r w:rsidRPr="000E39D6">
        <w:rPr>
          <w:rFonts w:ascii="Garamond" w:hAnsi="Garamond" w:cs="Arial"/>
          <w:sz w:val="24"/>
        </w:rPr>
        <w:t xml:space="preserve">. </w:t>
      </w:r>
      <w:r w:rsidR="00DF109A" w:rsidRPr="000E39D6">
        <w:rPr>
          <w:rFonts w:ascii="Garamond" w:hAnsi="Garamond" w:cs="Arial"/>
          <w:sz w:val="24"/>
        </w:rPr>
        <w:t>február</w:t>
      </w:r>
      <w:r w:rsidR="00AD499D" w:rsidRPr="000E39D6">
        <w:rPr>
          <w:rFonts w:ascii="Garamond" w:hAnsi="Garamond" w:cs="Arial"/>
          <w:sz w:val="24"/>
        </w:rPr>
        <w:t xml:space="preserve"> </w:t>
      </w:r>
      <w:r w:rsidR="00DF109A" w:rsidRPr="000E39D6">
        <w:rPr>
          <w:rFonts w:ascii="Garamond" w:hAnsi="Garamond" w:cs="Arial"/>
          <w:sz w:val="24"/>
        </w:rPr>
        <w:t>20</w:t>
      </w:r>
      <w:r w:rsidR="00D34D66" w:rsidRPr="000E39D6">
        <w:rPr>
          <w:rFonts w:ascii="Garamond" w:hAnsi="Garamond" w:cs="Arial"/>
          <w:sz w:val="24"/>
        </w:rPr>
        <w:t>-</w:t>
      </w:r>
      <w:r w:rsidR="00DF109A" w:rsidRPr="000E39D6">
        <w:rPr>
          <w:rFonts w:ascii="Garamond" w:hAnsi="Garamond" w:cs="Arial"/>
          <w:sz w:val="24"/>
        </w:rPr>
        <w:t>a</w:t>
      </w:r>
      <w:r w:rsidRPr="000E39D6">
        <w:rPr>
          <w:rFonts w:ascii="Garamond" w:hAnsi="Garamond" w:cs="Arial"/>
          <w:sz w:val="24"/>
        </w:rPr>
        <w:t>i ülésén hozott</w:t>
      </w:r>
      <w:r w:rsidR="001C043B" w:rsidRPr="000E39D6">
        <w:rPr>
          <w:rFonts w:ascii="Garamond" w:hAnsi="Garamond" w:cs="Arial"/>
          <w:sz w:val="24"/>
        </w:rPr>
        <w:t xml:space="preserve"> </w:t>
      </w:r>
      <w:r w:rsidR="00DF109A" w:rsidRPr="000E39D6">
        <w:rPr>
          <w:rFonts w:ascii="Garamond" w:hAnsi="Garamond" w:cs="Arial"/>
          <w:sz w:val="24"/>
        </w:rPr>
        <w:t>1</w:t>
      </w:r>
      <w:r w:rsidRPr="000E39D6">
        <w:rPr>
          <w:rFonts w:ascii="Garamond" w:hAnsi="Garamond" w:cs="Arial"/>
          <w:sz w:val="24"/>
        </w:rPr>
        <w:t>-</w:t>
      </w:r>
      <w:r w:rsidR="00102B37">
        <w:rPr>
          <w:rFonts w:ascii="Garamond" w:hAnsi="Garamond" w:cs="Arial"/>
          <w:sz w:val="24"/>
        </w:rPr>
        <w:t>9</w:t>
      </w:r>
      <w:r w:rsidR="00C97DC7" w:rsidRPr="000E39D6">
        <w:rPr>
          <w:rFonts w:ascii="Garamond" w:hAnsi="Garamond" w:cs="Arial"/>
          <w:sz w:val="24"/>
        </w:rPr>
        <w:t>/</w:t>
      </w:r>
      <w:r w:rsidR="00716659" w:rsidRPr="000E39D6">
        <w:rPr>
          <w:rFonts w:ascii="Garamond" w:hAnsi="Garamond" w:cs="Arial"/>
          <w:sz w:val="24"/>
        </w:rPr>
        <w:t>201</w:t>
      </w:r>
      <w:r w:rsidR="00DF109A" w:rsidRPr="000E39D6">
        <w:rPr>
          <w:rFonts w:ascii="Garamond" w:hAnsi="Garamond" w:cs="Arial"/>
          <w:sz w:val="24"/>
        </w:rPr>
        <w:t>3</w:t>
      </w:r>
      <w:r w:rsidR="00716659" w:rsidRPr="000E39D6">
        <w:rPr>
          <w:rFonts w:ascii="Garamond" w:hAnsi="Garamond" w:cs="Arial"/>
          <w:sz w:val="24"/>
        </w:rPr>
        <w:t>.</w:t>
      </w:r>
      <w:r w:rsidR="00DF109A" w:rsidRPr="000E39D6">
        <w:rPr>
          <w:rFonts w:ascii="Garamond" w:hAnsi="Garamond" w:cs="Arial"/>
          <w:sz w:val="24"/>
        </w:rPr>
        <w:t>0</w:t>
      </w:r>
      <w:r w:rsidR="00AD499D" w:rsidRPr="000E39D6">
        <w:rPr>
          <w:rFonts w:ascii="Garamond" w:hAnsi="Garamond" w:cs="Arial"/>
          <w:sz w:val="24"/>
        </w:rPr>
        <w:t>2</w:t>
      </w:r>
      <w:r w:rsidRPr="000E39D6">
        <w:rPr>
          <w:rFonts w:ascii="Garamond" w:hAnsi="Garamond" w:cs="Arial"/>
          <w:sz w:val="24"/>
        </w:rPr>
        <w:t>.</w:t>
      </w:r>
      <w:r w:rsidR="00DF109A" w:rsidRPr="000E39D6">
        <w:rPr>
          <w:rFonts w:ascii="Garamond" w:hAnsi="Garamond" w:cs="Arial"/>
          <w:sz w:val="24"/>
        </w:rPr>
        <w:t>20</w:t>
      </w:r>
      <w:r w:rsidRPr="000E39D6">
        <w:rPr>
          <w:rFonts w:ascii="Garamond" w:hAnsi="Garamond" w:cs="Arial"/>
          <w:sz w:val="24"/>
        </w:rPr>
        <w:t>. számú állásfoglalásai</w:t>
      </w:r>
    </w:p>
    <w:p w:rsidR="009D13CC" w:rsidRPr="000E39D6" w:rsidRDefault="009D13CC" w:rsidP="00CF4080">
      <w:pPr>
        <w:rPr>
          <w:rFonts w:ascii="Garamond" w:hAnsi="Garamond" w:cs="Arial"/>
          <w:iCs/>
        </w:rPr>
      </w:pPr>
    </w:p>
    <w:p w:rsidR="00BA4260" w:rsidRPr="000E39D6" w:rsidRDefault="00BA4260" w:rsidP="00CF4080">
      <w:pPr>
        <w:rPr>
          <w:rFonts w:ascii="Garamond" w:hAnsi="Garamond" w:cs="Arial"/>
          <w:iCs/>
        </w:rPr>
      </w:pPr>
    </w:p>
    <w:p w:rsidR="00716659" w:rsidRPr="000E39D6" w:rsidRDefault="00DF109A" w:rsidP="00CF4080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0E39D6">
        <w:rPr>
          <w:rFonts w:ascii="Garamond" w:hAnsi="Garamond" w:cs="Arial"/>
          <w:b/>
          <w:iCs/>
          <w:u w:val="single"/>
        </w:rPr>
        <w:t>1</w:t>
      </w:r>
      <w:r w:rsidR="00716659" w:rsidRPr="000E39D6">
        <w:rPr>
          <w:rFonts w:ascii="Garamond" w:hAnsi="Garamond" w:cs="Arial"/>
          <w:b/>
          <w:iCs/>
          <w:u w:val="single"/>
        </w:rPr>
        <w:t>/201</w:t>
      </w:r>
      <w:r w:rsidRPr="000E39D6">
        <w:rPr>
          <w:rFonts w:ascii="Garamond" w:hAnsi="Garamond" w:cs="Arial"/>
          <w:b/>
          <w:iCs/>
          <w:u w:val="single"/>
        </w:rPr>
        <w:t>3</w:t>
      </w:r>
      <w:r w:rsidR="00716659" w:rsidRPr="000E39D6">
        <w:rPr>
          <w:rFonts w:ascii="Garamond" w:hAnsi="Garamond" w:cs="Arial"/>
          <w:b/>
          <w:iCs/>
          <w:u w:val="single"/>
        </w:rPr>
        <w:t>.</w:t>
      </w:r>
      <w:r w:rsidRPr="000E39D6">
        <w:rPr>
          <w:rFonts w:ascii="Garamond" w:hAnsi="Garamond" w:cs="Arial"/>
          <w:b/>
          <w:iCs/>
          <w:u w:val="single"/>
        </w:rPr>
        <w:t>0</w:t>
      </w:r>
      <w:r w:rsidR="00AD499D" w:rsidRPr="000E39D6">
        <w:rPr>
          <w:rFonts w:ascii="Garamond" w:hAnsi="Garamond" w:cs="Arial"/>
          <w:b/>
          <w:iCs/>
          <w:u w:val="single"/>
        </w:rPr>
        <w:t>2.</w:t>
      </w:r>
      <w:r w:rsidRPr="000E39D6">
        <w:rPr>
          <w:rFonts w:ascii="Garamond" w:hAnsi="Garamond" w:cs="Arial"/>
          <w:b/>
          <w:iCs/>
          <w:u w:val="single"/>
        </w:rPr>
        <w:t>20</w:t>
      </w:r>
      <w:r w:rsidR="00716659" w:rsidRPr="000E39D6">
        <w:rPr>
          <w:rFonts w:ascii="Garamond" w:hAnsi="Garamond" w:cs="Arial"/>
          <w:b/>
          <w:iCs/>
          <w:u w:val="single"/>
        </w:rPr>
        <w:t>. sz. állásfoglalás</w:t>
      </w:r>
    </w:p>
    <w:p w:rsidR="00192AB8" w:rsidRPr="000E39D6" w:rsidRDefault="00192AB8" w:rsidP="00192AB8">
      <w:pPr>
        <w:suppressAutoHyphens/>
        <w:jc w:val="both"/>
        <w:rPr>
          <w:rFonts w:ascii="Garamond" w:hAnsi="Garamond" w:cs="Calibri"/>
          <w:lang w:eastAsia="ar-SA"/>
        </w:rPr>
      </w:pPr>
      <w:r w:rsidRPr="000E39D6">
        <w:rPr>
          <w:rFonts w:ascii="Garamond" w:hAnsi="Garamond" w:cs="Calibri"/>
          <w:lang w:eastAsia="ar-SA"/>
        </w:rPr>
        <w:t xml:space="preserve">A Nemzeti Szakképzési és Felnőttképzési Tanács (NSZFT) megtárgyalta és elfogadta az </w:t>
      </w:r>
      <w:r w:rsidR="000E39D6">
        <w:rPr>
          <w:rFonts w:ascii="Garamond" w:hAnsi="Garamond" w:cs="Calibri"/>
          <w:lang w:eastAsia="ar-SA"/>
        </w:rPr>
        <w:br/>
      </w:r>
      <w:r w:rsidRPr="000E39D6">
        <w:rPr>
          <w:rFonts w:ascii="Garamond" w:hAnsi="Garamond" w:cs="Calibri"/>
          <w:lang w:eastAsia="ar-SA"/>
        </w:rPr>
        <w:t>„Egyes szakképzési tárgyú kormányrendeletek módosítása” tárgyú, NGM/4305-4/2013. iktatószámú előterjesz</w:t>
      </w:r>
      <w:r w:rsidR="00FB7877" w:rsidRPr="000E39D6">
        <w:rPr>
          <w:rFonts w:ascii="Garamond" w:hAnsi="Garamond" w:cs="Calibri"/>
          <w:lang w:eastAsia="ar-SA"/>
        </w:rPr>
        <w:t>tést. Az NSZFT javasolja a Kormány</w:t>
      </w:r>
      <w:r w:rsidRPr="000E39D6">
        <w:rPr>
          <w:rFonts w:ascii="Garamond" w:hAnsi="Garamond" w:cs="Calibri"/>
          <w:lang w:eastAsia="ar-SA"/>
        </w:rPr>
        <w:t>rendelet</w:t>
      </w:r>
      <w:r w:rsidR="00A45C4D" w:rsidRPr="000E39D6">
        <w:rPr>
          <w:rFonts w:ascii="Garamond" w:hAnsi="Garamond" w:cs="Calibri"/>
          <w:lang w:eastAsia="ar-SA"/>
        </w:rPr>
        <w:t>ek</w:t>
      </w:r>
      <w:r w:rsidRPr="000E39D6">
        <w:rPr>
          <w:rFonts w:ascii="Garamond" w:hAnsi="Garamond" w:cs="Calibri"/>
          <w:lang w:eastAsia="ar-SA"/>
        </w:rPr>
        <w:t xml:space="preserve"> módosításának kiadását.</w:t>
      </w:r>
    </w:p>
    <w:p w:rsidR="00DF109A" w:rsidRPr="000E39D6" w:rsidRDefault="00DF109A" w:rsidP="00CF4080">
      <w:pPr>
        <w:rPr>
          <w:rFonts w:ascii="Garamond" w:hAnsi="Garamond" w:cs="Arial"/>
        </w:rPr>
      </w:pPr>
    </w:p>
    <w:p w:rsidR="00DF109A" w:rsidRPr="000E39D6" w:rsidRDefault="00DF109A" w:rsidP="00DF109A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0E39D6">
        <w:rPr>
          <w:rFonts w:ascii="Garamond" w:hAnsi="Garamond" w:cs="Arial"/>
          <w:b/>
          <w:iCs/>
          <w:u w:val="single"/>
        </w:rPr>
        <w:t>2/2013.02.20. sz. állásfoglalás</w:t>
      </w:r>
    </w:p>
    <w:p w:rsidR="00A45C4D" w:rsidRPr="000E39D6" w:rsidRDefault="00A45C4D" w:rsidP="00A45C4D">
      <w:pPr>
        <w:suppressAutoHyphens/>
        <w:jc w:val="both"/>
        <w:rPr>
          <w:rFonts w:ascii="Garamond" w:hAnsi="Garamond" w:cs="Calibri"/>
          <w:lang w:eastAsia="ar-SA"/>
        </w:rPr>
      </w:pPr>
      <w:r w:rsidRPr="000E39D6">
        <w:rPr>
          <w:rFonts w:ascii="Garamond" w:hAnsi="Garamond" w:cs="Calibri"/>
          <w:lang w:eastAsia="ar-SA"/>
        </w:rPr>
        <w:t xml:space="preserve">A Nemzeti Szakképzési és Felnőttképzési Tanács (NSZFT) megtárgyalta és elfogadta </w:t>
      </w:r>
      <w:r w:rsidR="000E39D6">
        <w:rPr>
          <w:rFonts w:ascii="Garamond" w:hAnsi="Garamond" w:cs="Calibri"/>
          <w:lang w:eastAsia="ar-SA"/>
        </w:rPr>
        <w:br/>
      </w:r>
      <w:r w:rsidRPr="000E39D6">
        <w:rPr>
          <w:rFonts w:ascii="Garamond" w:hAnsi="Garamond" w:cs="Calibri"/>
          <w:lang w:eastAsia="ar-SA"/>
        </w:rPr>
        <w:t>„a nemzetgazdasági miniszter hatáskörébe tartozó szakképesítések szakmai és vizsgakövetelményeiről szóló 27/2012. (VIII. 27.) NGM rendelet módosítása” tárgyú, NGM/4305-5/2013. iktatószámú előterjesztést. Az NSZFT javasolja az NGM rendelet módosításának kiadását.</w:t>
      </w:r>
    </w:p>
    <w:p w:rsidR="00DF109A" w:rsidRPr="000E39D6" w:rsidRDefault="00DF109A" w:rsidP="00DF109A">
      <w:pPr>
        <w:rPr>
          <w:rFonts w:ascii="Garamond" w:hAnsi="Garamond" w:cs="Arial"/>
        </w:rPr>
      </w:pPr>
    </w:p>
    <w:p w:rsidR="00DF109A" w:rsidRPr="000E39D6" w:rsidRDefault="00DF109A" w:rsidP="00DF109A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0E39D6">
        <w:rPr>
          <w:rFonts w:ascii="Garamond" w:hAnsi="Garamond" w:cs="Arial"/>
          <w:b/>
          <w:iCs/>
          <w:u w:val="single"/>
        </w:rPr>
        <w:t>3/2013.02.20. sz. állásfoglalás</w:t>
      </w:r>
    </w:p>
    <w:p w:rsidR="00A45C4D" w:rsidRPr="000E39D6" w:rsidRDefault="00A45C4D" w:rsidP="00A45C4D">
      <w:pPr>
        <w:suppressAutoHyphens/>
        <w:jc w:val="both"/>
        <w:rPr>
          <w:rFonts w:ascii="Garamond" w:hAnsi="Garamond" w:cs="Calibri"/>
          <w:lang w:eastAsia="ar-SA"/>
        </w:rPr>
      </w:pPr>
      <w:r w:rsidRPr="000E39D6">
        <w:rPr>
          <w:rFonts w:ascii="Garamond" w:hAnsi="Garamond" w:cs="Calibri"/>
          <w:lang w:eastAsia="ar-SA"/>
        </w:rPr>
        <w:t>A Nemzeti Szakképzési és Felnőttképzési Tanács (NSZFT) megtárgyalta és elfogadta „</w:t>
      </w:r>
      <w:proofErr w:type="gramStart"/>
      <w:r w:rsidRPr="000E39D6">
        <w:rPr>
          <w:rFonts w:ascii="Garamond" w:hAnsi="Garamond" w:cs="Calibri"/>
          <w:lang w:eastAsia="ar-SA"/>
        </w:rPr>
        <w:t>A</w:t>
      </w:r>
      <w:proofErr w:type="gramEnd"/>
      <w:r w:rsidRPr="000E39D6">
        <w:rPr>
          <w:rFonts w:ascii="Garamond" w:hAnsi="Garamond" w:cs="Calibri"/>
          <w:lang w:eastAsia="ar-SA"/>
        </w:rPr>
        <w:t xml:space="preserve"> gyakorlati képzést végző gazdálkodó szervezetek saját munkavállalói részére szervezett képzés költségeinek a szakképzési hozzájárulás terhére történő elszámolásáról szóló NGM rendelet” tárgyú, </w:t>
      </w:r>
      <w:r w:rsidRPr="000E39D6">
        <w:rPr>
          <w:rFonts w:ascii="Garamond" w:hAnsi="Garamond" w:cs="Calibri"/>
          <w:lang w:eastAsia="ar-SA"/>
        </w:rPr>
        <w:br/>
        <w:t>NGM/4305-6/2013. iktatószámú előterjesztést. Az NSZFT javasolja az NGM rendelet kiadását.</w:t>
      </w:r>
    </w:p>
    <w:p w:rsidR="00DF109A" w:rsidRPr="000E39D6" w:rsidRDefault="00DF109A" w:rsidP="00DF109A">
      <w:pPr>
        <w:rPr>
          <w:rFonts w:ascii="Garamond" w:hAnsi="Garamond" w:cs="Arial"/>
        </w:rPr>
      </w:pPr>
    </w:p>
    <w:p w:rsidR="00DF109A" w:rsidRPr="000E39D6" w:rsidRDefault="00DF109A" w:rsidP="00DF109A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0E39D6">
        <w:rPr>
          <w:rFonts w:ascii="Garamond" w:hAnsi="Garamond" w:cs="Arial"/>
          <w:b/>
          <w:iCs/>
          <w:u w:val="single"/>
        </w:rPr>
        <w:t>4/2013.02.20. sz. állásfoglalás</w:t>
      </w:r>
    </w:p>
    <w:p w:rsidR="0052005D" w:rsidRPr="000E39D6" w:rsidRDefault="0052005D" w:rsidP="0052005D">
      <w:pPr>
        <w:suppressAutoHyphens/>
        <w:jc w:val="both"/>
        <w:rPr>
          <w:rFonts w:ascii="Garamond" w:hAnsi="Garamond" w:cs="Calibri"/>
          <w:lang w:eastAsia="ar-SA"/>
        </w:rPr>
      </w:pPr>
      <w:r w:rsidRPr="000E39D6">
        <w:rPr>
          <w:rFonts w:ascii="Garamond" w:hAnsi="Garamond" w:cs="Calibri"/>
          <w:lang w:eastAsia="ar-SA"/>
        </w:rPr>
        <w:t>A Nemzeti Szakképzési és Felnőttképzési Tanács</w:t>
      </w:r>
      <w:r w:rsidR="00AA7CD3" w:rsidRPr="000E39D6">
        <w:rPr>
          <w:rFonts w:ascii="Garamond" w:hAnsi="Garamond" w:cs="Calibri"/>
          <w:lang w:eastAsia="ar-SA"/>
        </w:rPr>
        <w:t xml:space="preserve"> (NSZFT)</w:t>
      </w:r>
      <w:r w:rsidRPr="000E39D6">
        <w:rPr>
          <w:rFonts w:ascii="Garamond" w:hAnsi="Garamond" w:cs="Calibri"/>
          <w:lang w:eastAsia="ar-SA"/>
        </w:rPr>
        <w:t xml:space="preserve"> megtárgyalta és tudomásul vette az Emberi Erőforrások Minisztériuma által benyújtott, az oktatási és kulturális miniszter 1/2010. MPA KA OKM számú döntése alapján megkötött, a KOMP II. programba bevont évfolyamok körének kiszélesítése révén a speciális szakiskolákban és integráló szakiskolákban folyó, a nevelési-oktatási folyamat egészére ható munkára való felkészítési modell továbbfejlesztésének finanszírozását célzó, </w:t>
      </w:r>
      <w:r w:rsidR="00AA7CD3" w:rsidRPr="000E39D6">
        <w:rPr>
          <w:rFonts w:ascii="Garamond" w:hAnsi="Garamond" w:cs="Calibri"/>
          <w:lang w:eastAsia="ar-SA"/>
        </w:rPr>
        <w:t xml:space="preserve">a </w:t>
      </w:r>
      <w:r w:rsidR="00532FD4" w:rsidRPr="000E39D6">
        <w:rPr>
          <w:rFonts w:ascii="Garamond" w:hAnsi="Garamond" w:cs="Calibri"/>
          <w:lang w:eastAsia="ar-SA"/>
        </w:rPr>
        <w:t xml:space="preserve">Nemzeti Szakképzési és Felnőttképzési Intézet (jogutód: Nemzeti Munkaügyi Hivatal), valamint a </w:t>
      </w:r>
      <w:r w:rsidRPr="000E39D6">
        <w:rPr>
          <w:rFonts w:ascii="Garamond" w:hAnsi="Garamond" w:cs="Calibri"/>
          <w:lang w:eastAsia="ar-SA"/>
        </w:rPr>
        <w:t>Fogyatékos Személyek Esélyegyenlőségéért Közalapítvány (jogutód: Fogyatékos Személyek Esélyegyenlőségéért Közhasznú Nonprofit Kft.</w:t>
      </w:r>
      <w:proofErr w:type="gramStart"/>
      <w:r w:rsidRPr="000E39D6">
        <w:rPr>
          <w:rFonts w:ascii="Garamond" w:hAnsi="Garamond" w:cs="Calibri"/>
          <w:lang w:eastAsia="ar-SA"/>
        </w:rPr>
        <w:t xml:space="preserve">), </w:t>
      </w:r>
      <w:r w:rsidR="00532FD4" w:rsidRPr="000E39D6">
        <w:rPr>
          <w:rFonts w:ascii="Garamond" w:hAnsi="Garamond" w:cs="Calibri"/>
          <w:lang w:eastAsia="ar-SA"/>
        </w:rPr>
        <w:t>k</w:t>
      </w:r>
      <w:r w:rsidRPr="000E39D6">
        <w:rPr>
          <w:rFonts w:ascii="Garamond" w:hAnsi="Garamond" w:cs="Calibri"/>
          <w:lang w:eastAsia="ar-SA"/>
        </w:rPr>
        <w:t>özött</w:t>
      </w:r>
      <w:proofErr w:type="gramEnd"/>
      <w:r w:rsidRPr="000E39D6">
        <w:rPr>
          <w:rFonts w:ascii="Garamond" w:hAnsi="Garamond" w:cs="Calibri"/>
          <w:lang w:eastAsia="ar-SA"/>
        </w:rPr>
        <w:t xml:space="preserve"> létrejött </w:t>
      </w:r>
      <w:r w:rsidR="00532FD4" w:rsidRPr="000E39D6">
        <w:rPr>
          <w:rFonts w:ascii="Garamond" w:hAnsi="Garamond" w:cs="Calibri"/>
          <w:lang w:eastAsia="ar-SA"/>
        </w:rPr>
        <w:t xml:space="preserve">MPA-KA-OKM-1/2010. számú </w:t>
      </w:r>
      <w:r w:rsidRPr="000E39D6">
        <w:rPr>
          <w:rFonts w:ascii="Garamond" w:hAnsi="Garamond" w:cs="Calibri"/>
          <w:lang w:eastAsia="ar-SA"/>
        </w:rPr>
        <w:t>támogatási szerződésben foglaltak teljesítéséről szóló</w:t>
      </w:r>
      <w:r w:rsidR="00532FD4" w:rsidRPr="000E39D6">
        <w:rPr>
          <w:rFonts w:ascii="Garamond" w:hAnsi="Garamond" w:cs="Calibri"/>
          <w:lang w:eastAsia="ar-SA"/>
        </w:rPr>
        <w:t>,</w:t>
      </w:r>
      <w:r w:rsidRPr="000E39D6">
        <w:rPr>
          <w:rFonts w:ascii="Garamond" w:hAnsi="Garamond" w:cs="Calibri"/>
          <w:lang w:eastAsia="ar-SA"/>
        </w:rPr>
        <w:t xml:space="preserve"> </w:t>
      </w:r>
      <w:r w:rsidR="00532FD4" w:rsidRPr="000E39D6">
        <w:rPr>
          <w:rFonts w:ascii="Garamond" w:hAnsi="Garamond" w:cs="Calibri"/>
          <w:lang w:eastAsia="ar-SA"/>
        </w:rPr>
        <w:t xml:space="preserve">NGM/4305-8/2013. iktatószámú </w:t>
      </w:r>
      <w:r w:rsidRPr="000E39D6">
        <w:rPr>
          <w:rFonts w:ascii="Garamond" w:hAnsi="Garamond" w:cs="Calibri"/>
          <w:lang w:eastAsia="ar-SA"/>
        </w:rPr>
        <w:t>beszámolót.</w:t>
      </w:r>
    </w:p>
    <w:p w:rsidR="00DF109A" w:rsidRPr="000E39D6" w:rsidRDefault="00AA7CD3" w:rsidP="00AA7CD3">
      <w:pPr>
        <w:spacing w:before="120"/>
        <w:jc w:val="both"/>
        <w:rPr>
          <w:rFonts w:ascii="Garamond" w:hAnsi="Garamond" w:cs="Arial"/>
        </w:rPr>
      </w:pPr>
      <w:r w:rsidRPr="000E39D6">
        <w:rPr>
          <w:rFonts w:ascii="Garamond" w:hAnsi="Garamond" w:cs="Arial"/>
        </w:rPr>
        <w:t xml:space="preserve">Az NSZFT javasolja, hogy a Tanács soron következő ülésén </w:t>
      </w:r>
      <w:r w:rsidR="00BA4260" w:rsidRPr="000E39D6">
        <w:rPr>
          <w:rFonts w:ascii="Garamond" w:hAnsi="Garamond" w:cs="Arial"/>
        </w:rPr>
        <w:t xml:space="preserve">a </w:t>
      </w:r>
      <w:r w:rsidRPr="000E39D6">
        <w:rPr>
          <w:rFonts w:ascii="Garamond" w:hAnsi="Garamond" w:cs="Calibri"/>
          <w:lang w:eastAsia="ar-SA"/>
        </w:rPr>
        <w:t>Fogyatékos Személyek Esélyegyenlőség</w:t>
      </w:r>
      <w:r w:rsidRPr="000E39D6">
        <w:rPr>
          <w:rFonts w:ascii="Garamond" w:hAnsi="Garamond" w:cs="Calibri"/>
          <w:lang w:eastAsia="ar-SA"/>
        </w:rPr>
        <w:t>é</w:t>
      </w:r>
      <w:r w:rsidRPr="000E39D6">
        <w:rPr>
          <w:rFonts w:ascii="Garamond" w:hAnsi="Garamond" w:cs="Calibri"/>
          <w:lang w:eastAsia="ar-SA"/>
        </w:rPr>
        <w:t>ért Közhasznú Nonprofit Kft. képviselője tartson tájékoztatót a program által elért szakmai eredménye</w:t>
      </w:r>
      <w:r w:rsidRPr="000E39D6">
        <w:rPr>
          <w:rFonts w:ascii="Garamond" w:hAnsi="Garamond" w:cs="Calibri"/>
          <w:lang w:eastAsia="ar-SA"/>
        </w:rPr>
        <w:t>k</w:t>
      </w:r>
      <w:r w:rsidRPr="000E39D6">
        <w:rPr>
          <w:rFonts w:ascii="Garamond" w:hAnsi="Garamond" w:cs="Calibri"/>
          <w:lang w:eastAsia="ar-SA"/>
        </w:rPr>
        <w:t>ről.</w:t>
      </w:r>
    </w:p>
    <w:p w:rsidR="00AA7CD3" w:rsidRPr="000E39D6" w:rsidRDefault="00AA7CD3" w:rsidP="00DF109A">
      <w:pPr>
        <w:rPr>
          <w:rFonts w:ascii="Garamond" w:hAnsi="Garamond" w:cs="Arial"/>
        </w:rPr>
      </w:pPr>
    </w:p>
    <w:p w:rsidR="00DF109A" w:rsidRPr="000E39D6" w:rsidRDefault="00DF109A" w:rsidP="00DF109A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0E39D6">
        <w:rPr>
          <w:rFonts w:ascii="Garamond" w:hAnsi="Garamond" w:cs="Arial"/>
          <w:b/>
          <w:iCs/>
          <w:u w:val="single"/>
        </w:rPr>
        <w:t>5/2013.02.20. sz. állásfoglalás</w:t>
      </w:r>
    </w:p>
    <w:p w:rsidR="0052005D" w:rsidRPr="000E39D6" w:rsidRDefault="0052005D" w:rsidP="0052005D">
      <w:pPr>
        <w:suppressAutoHyphens/>
        <w:jc w:val="both"/>
        <w:rPr>
          <w:rFonts w:ascii="Garamond" w:hAnsi="Garamond" w:cs="Calibri"/>
          <w:lang w:eastAsia="ar-SA"/>
        </w:rPr>
      </w:pPr>
      <w:r w:rsidRPr="000E39D6">
        <w:rPr>
          <w:rFonts w:ascii="Garamond" w:hAnsi="Garamond" w:cs="Calibri"/>
          <w:lang w:eastAsia="ar-SA"/>
        </w:rPr>
        <w:t xml:space="preserve">A Nemzeti Szakképzési és Felnőttképzési Tanács </w:t>
      </w:r>
      <w:r w:rsidR="00FB7877" w:rsidRPr="000E39D6">
        <w:rPr>
          <w:rFonts w:ascii="Garamond" w:hAnsi="Garamond" w:cs="Calibri"/>
          <w:lang w:eastAsia="ar-SA"/>
        </w:rPr>
        <w:t xml:space="preserve">(NSZFT) </w:t>
      </w:r>
      <w:r w:rsidRPr="000E39D6">
        <w:rPr>
          <w:rFonts w:ascii="Garamond" w:hAnsi="Garamond" w:cs="Calibri"/>
          <w:lang w:eastAsia="ar-SA"/>
        </w:rPr>
        <w:t xml:space="preserve">megtárgyalta és tudomásul vette az Emberi Erőforrások Minisztériuma által benyújtott, az oktatási és kulturális miniszter 2/2010. MPA KA OKM számú döntése alapján megkötött, az iskolai rendszerű szakképzésben résztvevők számára a </w:t>
      </w:r>
      <w:proofErr w:type="spellStart"/>
      <w:r w:rsidRPr="000E39D6">
        <w:rPr>
          <w:rFonts w:ascii="Garamond" w:hAnsi="Garamond" w:cs="Calibri"/>
          <w:lang w:eastAsia="ar-SA"/>
        </w:rPr>
        <w:t>diákönkormányzati</w:t>
      </w:r>
      <w:proofErr w:type="spellEnd"/>
      <w:r w:rsidRPr="000E39D6">
        <w:rPr>
          <w:rFonts w:ascii="Garamond" w:hAnsi="Garamond" w:cs="Calibri"/>
          <w:lang w:eastAsia="ar-SA"/>
        </w:rPr>
        <w:t xml:space="preserve"> ismeretterjesztés támogatásának finanszírozását célzó, </w:t>
      </w:r>
      <w:r w:rsidR="00FB7877" w:rsidRPr="000E39D6">
        <w:rPr>
          <w:rFonts w:ascii="Garamond" w:hAnsi="Garamond" w:cs="Calibri"/>
          <w:lang w:eastAsia="ar-SA"/>
        </w:rPr>
        <w:t xml:space="preserve">a Nemzeti Szakképzési és Felnőttképzési Intézet (jogutód: Nemzeti Munkaügyi Hivatal), valamint </w:t>
      </w:r>
      <w:r w:rsidRPr="000E39D6">
        <w:rPr>
          <w:rFonts w:ascii="Garamond" w:hAnsi="Garamond" w:cs="Calibri"/>
          <w:lang w:eastAsia="ar-SA"/>
        </w:rPr>
        <w:t xml:space="preserve">a Diákközéletért Alapítvány között létrejött </w:t>
      </w:r>
      <w:r w:rsidR="00FB7877" w:rsidRPr="000E39D6">
        <w:rPr>
          <w:rFonts w:ascii="Garamond" w:hAnsi="Garamond" w:cs="Calibri"/>
          <w:lang w:eastAsia="ar-SA"/>
        </w:rPr>
        <w:t xml:space="preserve">MPA-KA-OKM-2/2010. számú </w:t>
      </w:r>
      <w:r w:rsidRPr="000E39D6">
        <w:rPr>
          <w:rFonts w:ascii="Garamond" w:hAnsi="Garamond" w:cs="Calibri"/>
          <w:lang w:eastAsia="ar-SA"/>
        </w:rPr>
        <w:t>támogatási szerződésben foglaltak teljesítéséről szóló</w:t>
      </w:r>
      <w:r w:rsidR="00FB7877" w:rsidRPr="000E39D6">
        <w:rPr>
          <w:rFonts w:ascii="Garamond" w:hAnsi="Garamond" w:cs="Calibri"/>
          <w:lang w:eastAsia="ar-SA"/>
        </w:rPr>
        <w:t>, NGM/4305-9/2013. iktatószámú</w:t>
      </w:r>
      <w:r w:rsidRPr="000E39D6">
        <w:rPr>
          <w:rFonts w:ascii="Garamond" w:hAnsi="Garamond" w:cs="Calibri"/>
          <w:lang w:eastAsia="ar-SA"/>
        </w:rPr>
        <w:t xml:space="preserve"> beszámolót.</w:t>
      </w:r>
    </w:p>
    <w:p w:rsidR="00BA4260" w:rsidRPr="000E39D6" w:rsidRDefault="00BA4260" w:rsidP="00BA4260">
      <w:pPr>
        <w:spacing w:before="120"/>
        <w:jc w:val="both"/>
        <w:rPr>
          <w:rFonts w:ascii="Garamond" w:hAnsi="Garamond" w:cs="Arial"/>
        </w:rPr>
      </w:pPr>
      <w:r w:rsidRPr="000E39D6">
        <w:rPr>
          <w:rFonts w:ascii="Garamond" w:hAnsi="Garamond" w:cs="Arial"/>
        </w:rPr>
        <w:t xml:space="preserve">Az NSZFT javasolja, hogy a Tanács soron következő ülésén a </w:t>
      </w:r>
      <w:r w:rsidRPr="000E39D6">
        <w:rPr>
          <w:rFonts w:ascii="Garamond" w:hAnsi="Garamond" w:cs="Calibri"/>
          <w:lang w:eastAsia="ar-SA"/>
        </w:rPr>
        <w:t>Diákközéletért Alapítvány képviselője tartson tájékoztatót a program által elért szakmai eredményekről.</w:t>
      </w:r>
    </w:p>
    <w:p w:rsidR="0028556B" w:rsidRPr="000E39D6" w:rsidRDefault="0028556B" w:rsidP="00DF109A">
      <w:pPr>
        <w:rPr>
          <w:rFonts w:ascii="Garamond" w:hAnsi="Garamond" w:cs="Arial"/>
        </w:rPr>
      </w:pPr>
    </w:p>
    <w:p w:rsidR="00DF109A" w:rsidRPr="000E39D6" w:rsidRDefault="00DF109A" w:rsidP="00DF109A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0E39D6">
        <w:rPr>
          <w:rFonts w:ascii="Garamond" w:hAnsi="Garamond" w:cs="Arial"/>
          <w:b/>
          <w:iCs/>
          <w:u w:val="single"/>
        </w:rPr>
        <w:lastRenderedPageBreak/>
        <w:t>6/2013.02.20. sz. állásfoglalás</w:t>
      </w:r>
    </w:p>
    <w:p w:rsidR="0028556B" w:rsidRPr="000E39D6" w:rsidRDefault="0028556B" w:rsidP="0028556B">
      <w:pPr>
        <w:tabs>
          <w:tab w:val="right" w:leader="underscore" w:pos="5669"/>
        </w:tabs>
        <w:ind w:right="-1"/>
        <w:jc w:val="both"/>
        <w:rPr>
          <w:rFonts w:ascii="Garamond" w:hAnsi="Garamond"/>
        </w:rPr>
      </w:pPr>
      <w:proofErr w:type="gramStart"/>
      <w:r w:rsidRPr="000E39D6">
        <w:rPr>
          <w:rFonts w:ascii="Garamond" w:hAnsi="Garamond"/>
          <w:bCs/>
        </w:rPr>
        <w:t xml:space="preserve">A </w:t>
      </w:r>
      <w:r w:rsidRPr="000E39D6">
        <w:rPr>
          <w:rFonts w:ascii="Garamond" w:hAnsi="Garamond"/>
        </w:rPr>
        <w:t>Nemzeti Szakképzési és Felnőttképzési Tanács</w:t>
      </w:r>
      <w:r w:rsidR="007E469D" w:rsidRPr="000E39D6">
        <w:rPr>
          <w:rFonts w:ascii="Garamond" w:hAnsi="Garamond"/>
        </w:rPr>
        <w:t xml:space="preserve"> (NSZFT)</w:t>
      </w:r>
      <w:r w:rsidRPr="000E39D6">
        <w:rPr>
          <w:rFonts w:ascii="Garamond" w:hAnsi="Garamond"/>
        </w:rPr>
        <w:t xml:space="preserve"> megtárgyalta és tudomásul vette a Nemzeti Munkaügyi Hivatal által benyújtott, </w:t>
      </w:r>
      <w:r w:rsidRPr="000E39D6">
        <w:rPr>
          <w:rFonts w:ascii="Garamond" w:hAnsi="Garamond"/>
          <w:bCs/>
          <w:i/>
          <w:color w:val="000000"/>
        </w:rPr>
        <w:t>a speciális szakiskolában végzett fiatalok elhelyezkedését segítő iskolai alternatív munkaerő-piaci szolgáltatás-modell fejlesztésének támogatás</w:t>
      </w:r>
      <w:r w:rsidR="00E34EF8" w:rsidRPr="000E39D6">
        <w:rPr>
          <w:rFonts w:ascii="Garamond" w:hAnsi="Garamond"/>
          <w:bCs/>
          <w:i/>
          <w:color w:val="000000"/>
        </w:rPr>
        <w:t xml:space="preserve">át </w:t>
      </w:r>
      <w:r w:rsidR="00E34EF8" w:rsidRPr="000E39D6">
        <w:rPr>
          <w:rFonts w:ascii="Garamond" w:hAnsi="Garamond"/>
          <w:bCs/>
          <w:color w:val="000000"/>
        </w:rPr>
        <w:t>célzó</w:t>
      </w:r>
      <w:r w:rsidRPr="000E39D6">
        <w:rPr>
          <w:rFonts w:ascii="Garamond" w:hAnsi="Garamond"/>
        </w:rPr>
        <w:t xml:space="preserve">, a Nemzeti Szakképzési és Felnőttképzési Intézet </w:t>
      </w:r>
      <w:r w:rsidR="007E469D" w:rsidRPr="000E39D6">
        <w:rPr>
          <w:rFonts w:ascii="Garamond" w:hAnsi="Garamond" w:cs="Calibri"/>
          <w:lang w:eastAsia="ar-SA"/>
        </w:rPr>
        <w:t>(jogutód: Nemzeti Munkaügyi Hivatal)</w:t>
      </w:r>
      <w:r w:rsidR="00E34EF8" w:rsidRPr="000E39D6">
        <w:rPr>
          <w:rFonts w:ascii="Garamond" w:hAnsi="Garamond" w:cs="Calibri"/>
          <w:lang w:eastAsia="ar-SA"/>
        </w:rPr>
        <w:t>, valamint</w:t>
      </w:r>
      <w:r w:rsidRPr="000E39D6">
        <w:rPr>
          <w:rFonts w:ascii="Garamond" w:hAnsi="Garamond"/>
        </w:rPr>
        <w:t xml:space="preserve"> a Fogyatékos Személyek Esélyegyenlőségéért Közalapítvány</w:t>
      </w:r>
      <w:r w:rsidR="00E34EF8" w:rsidRPr="000E39D6">
        <w:rPr>
          <w:rFonts w:ascii="Garamond" w:hAnsi="Garamond"/>
        </w:rPr>
        <w:t xml:space="preserve"> </w:t>
      </w:r>
      <w:r w:rsidR="00E34EF8" w:rsidRPr="000E39D6">
        <w:rPr>
          <w:rFonts w:ascii="Garamond" w:hAnsi="Garamond" w:cs="Calibri"/>
          <w:lang w:eastAsia="ar-SA"/>
        </w:rPr>
        <w:t>(jogutód: Fogyatékos Személyek Esélyegyenlőségéért Közhasznú Nonprofit Kft.)</w:t>
      </w:r>
      <w:r w:rsidRPr="000E39D6">
        <w:rPr>
          <w:rFonts w:ascii="Garamond" w:hAnsi="Garamond"/>
        </w:rPr>
        <w:t xml:space="preserve"> között létrejött MPA-KA-SZMM-3/2010. számú támogatási szerződésben foglaltak </w:t>
      </w:r>
      <w:r w:rsidRPr="000E39D6">
        <w:rPr>
          <w:rFonts w:ascii="Garamond" w:hAnsi="Garamond"/>
          <w:bCs/>
        </w:rPr>
        <w:t>teljesítéséről</w:t>
      </w:r>
      <w:proofErr w:type="gramEnd"/>
      <w:r w:rsidRPr="000E39D6">
        <w:rPr>
          <w:rFonts w:ascii="Garamond" w:hAnsi="Garamond"/>
          <w:bCs/>
        </w:rPr>
        <w:t xml:space="preserve"> </w:t>
      </w:r>
      <w:proofErr w:type="gramStart"/>
      <w:r w:rsidRPr="000E39D6">
        <w:rPr>
          <w:rFonts w:ascii="Garamond" w:hAnsi="Garamond"/>
          <w:bCs/>
        </w:rPr>
        <w:t>szóló</w:t>
      </w:r>
      <w:proofErr w:type="gramEnd"/>
      <w:r w:rsidR="00E34EF8" w:rsidRPr="000E39D6">
        <w:rPr>
          <w:rFonts w:ascii="Garamond" w:hAnsi="Garamond"/>
          <w:bCs/>
        </w:rPr>
        <w:t>,</w:t>
      </w:r>
      <w:r w:rsidR="00E34EF8" w:rsidRPr="000E39D6">
        <w:rPr>
          <w:rFonts w:ascii="Garamond" w:hAnsi="Garamond" w:cs="Calibri"/>
          <w:lang w:eastAsia="ar-SA"/>
        </w:rPr>
        <w:t xml:space="preserve"> NGM/4305-10/2013. iktatószámú</w:t>
      </w:r>
      <w:r w:rsidRPr="000E39D6">
        <w:rPr>
          <w:rFonts w:ascii="Garamond" w:hAnsi="Garamond"/>
          <w:bCs/>
        </w:rPr>
        <w:t xml:space="preserve"> beszámolót.</w:t>
      </w:r>
    </w:p>
    <w:p w:rsidR="00AA7CD3" w:rsidRPr="000E39D6" w:rsidRDefault="00AA7CD3" w:rsidP="00AA7CD3">
      <w:pPr>
        <w:spacing w:before="120"/>
        <w:jc w:val="both"/>
        <w:rPr>
          <w:rFonts w:ascii="Garamond" w:hAnsi="Garamond" w:cs="Arial"/>
        </w:rPr>
      </w:pPr>
      <w:r w:rsidRPr="000E39D6">
        <w:rPr>
          <w:rFonts w:ascii="Garamond" w:hAnsi="Garamond" w:cs="Arial"/>
        </w:rPr>
        <w:t>Az NSZFT javasolja, hogy a Tanács soron következő ülésén</w:t>
      </w:r>
      <w:r w:rsidR="00BA4260" w:rsidRPr="000E39D6">
        <w:rPr>
          <w:rFonts w:ascii="Garamond" w:hAnsi="Garamond" w:cs="Arial"/>
        </w:rPr>
        <w:t xml:space="preserve"> a</w:t>
      </w:r>
      <w:r w:rsidRPr="000E39D6">
        <w:rPr>
          <w:rFonts w:ascii="Garamond" w:hAnsi="Garamond" w:cs="Arial"/>
        </w:rPr>
        <w:t xml:space="preserve"> </w:t>
      </w:r>
      <w:r w:rsidRPr="000E39D6">
        <w:rPr>
          <w:rFonts w:ascii="Garamond" w:hAnsi="Garamond" w:cs="Calibri"/>
          <w:lang w:eastAsia="ar-SA"/>
        </w:rPr>
        <w:t>Fogyatékos Személyek Esélyegyenlőség</w:t>
      </w:r>
      <w:r w:rsidRPr="000E39D6">
        <w:rPr>
          <w:rFonts w:ascii="Garamond" w:hAnsi="Garamond" w:cs="Calibri"/>
          <w:lang w:eastAsia="ar-SA"/>
        </w:rPr>
        <w:t>é</w:t>
      </w:r>
      <w:r w:rsidRPr="000E39D6">
        <w:rPr>
          <w:rFonts w:ascii="Garamond" w:hAnsi="Garamond" w:cs="Calibri"/>
          <w:lang w:eastAsia="ar-SA"/>
        </w:rPr>
        <w:t>ért Közhasznú Nonprofit Kft. képviselője tartson tájékoztatót a program által elért szakmai eredménye</w:t>
      </w:r>
      <w:r w:rsidRPr="000E39D6">
        <w:rPr>
          <w:rFonts w:ascii="Garamond" w:hAnsi="Garamond" w:cs="Calibri"/>
          <w:lang w:eastAsia="ar-SA"/>
        </w:rPr>
        <w:t>k</w:t>
      </w:r>
      <w:r w:rsidRPr="000E39D6">
        <w:rPr>
          <w:rFonts w:ascii="Garamond" w:hAnsi="Garamond" w:cs="Calibri"/>
          <w:lang w:eastAsia="ar-SA"/>
        </w:rPr>
        <w:t>ről.</w:t>
      </w:r>
    </w:p>
    <w:p w:rsidR="00AA7CD3" w:rsidRPr="000E39D6" w:rsidRDefault="00AA7CD3" w:rsidP="00DF109A">
      <w:pPr>
        <w:rPr>
          <w:rFonts w:ascii="Garamond" w:hAnsi="Garamond" w:cs="Arial"/>
        </w:rPr>
      </w:pPr>
    </w:p>
    <w:p w:rsidR="00DF109A" w:rsidRPr="000E39D6" w:rsidRDefault="00DF109A" w:rsidP="00DF109A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0E39D6">
        <w:rPr>
          <w:rFonts w:ascii="Garamond" w:hAnsi="Garamond" w:cs="Arial"/>
          <w:b/>
          <w:iCs/>
          <w:u w:val="single"/>
        </w:rPr>
        <w:t>7/2013.02.20. sz. állásfoglalás</w:t>
      </w:r>
    </w:p>
    <w:p w:rsidR="0028556B" w:rsidRPr="000E39D6" w:rsidRDefault="0028556B" w:rsidP="0028556B">
      <w:pPr>
        <w:tabs>
          <w:tab w:val="right" w:leader="underscore" w:pos="5669"/>
        </w:tabs>
        <w:ind w:right="-1"/>
        <w:jc w:val="both"/>
        <w:rPr>
          <w:rFonts w:ascii="Garamond" w:hAnsi="Garamond"/>
        </w:rPr>
      </w:pPr>
      <w:r w:rsidRPr="000E39D6">
        <w:rPr>
          <w:rFonts w:ascii="Garamond" w:hAnsi="Garamond"/>
          <w:bCs/>
        </w:rPr>
        <w:t xml:space="preserve">A </w:t>
      </w:r>
      <w:r w:rsidRPr="000E39D6">
        <w:rPr>
          <w:rFonts w:ascii="Garamond" w:hAnsi="Garamond"/>
        </w:rPr>
        <w:t xml:space="preserve">Nemzeti Szakképzési és Felnőttképzési Tanács megtárgyalta és tudomásul vette a Nemzeti Munkaügyi Hivatal által benyújtott, </w:t>
      </w:r>
      <w:r w:rsidRPr="000E39D6">
        <w:rPr>
          <w:rFonts w:ascii="Garamond" w:hAnsi="Garamond"/>
          <w:bCs/>
          <w:i/>
        </w:rPr>
        <w:t>a Magyar Kereskedelmi és Iparkamara 2012. évi szakképzési feladatai ellátás</w:t>
      </w:r>
      <w:r w:rsidR="00E34EF8" w:rsidRPr="000E39D6">
        <w:rPr>
          <w:rFonts w:ascii="Garamond" w:hAnsi="Garamond"/>
          <w:bCs/>
          <w:i/>
        </w:rPr>
        <w:t>ának támog</w:t>
      </w:r>
      <w:r w:rsidR="00E34EF8" w:rsidRPr="000E39D6">
        <w:rPr>
          <w:rFonts w:ascii="Garamond" w:hAnsi="Garamond"/>
          <w:bCs/>
          <w:i/>
        </w:rPr>
        <w:t>a</w:t>
      </w:r>
      <w:r w:rsidR="00E34EF8" w:rsidRPr="000E39D6">
        <w:rPr>
          <w:rFonts w:ascii="Garamond" w:hAnsi="Garamond"/>
          <w:bCs/>
          <w:i/>
        </w:rPr>
        <w:t>tását</w:t>
      </w:r>
      <w:r w:rsidR="00E34EF8" w:rsidRPr="000E39D6">
        <w:rPr>
          <w:rFonts w:ascii="Garamond" w:hAnsi="Garamond"/>
          <w:bCs/>
        </w:rPr>
        <w:t xml:space="preserve"> célzó</w:t>
      </w:r>
      <w:r w:rsidRPr="000E39D6">
        <w:rPr>
          <w:rFonts w:ascii="Garamond" w:hAnsi="Garamond"/>
        </w:rPr>
        <w:t xml:space="preserve">, a Nemzeti Szakképzési és Felnőttképzési Intézet </w:t>
      </w:r>
      <w:r w:rsidR="00E34EF8" w:rsidRPr="000E39D6">
        <w:rPr>
          <w:rFonts w:ascii="Garamond" w:hAnsi="Garamond" w:cs="Calibri"/>
          <w:lang w:eastAsia="ar-SA"/>
        </w:rPr>
        <w:t>(jogutód: Nemzeti Munkaügyi Hivatal), v</w:t>
      </w:r>
      <w:r w:rsidR="00E34EF8" w:rsidRPr="000E39D6">
        <w:rPr>
          <w:rFonts w:ascii="Garamond" w:hAnsi="Garamond" w:cs="Calibri"/>
          <w:lang w:eastAsia="ar-SA"/>
        </w:rPr>
        <w:t>a</w:t>
      </w:r>
      <w:r w:rsidR="00E34EF8" w:rsidRPr="000E39D6">
        <w:rPr>
          <w:rFonts w:ascii="Garamond" w:hAnsi="Garamond" w:cs="Calibri"/>
          <w:lang w:eastAsia="ar-SA"/>
        </w:rPr>
        <w:t>lamint</w:t>
      </w:r>
      <w:r w:rsidRPr="000E39D6">
        <w:rPr>
          <w:rFonts w:ascii="Garamond" w:hAnsi="Garamond"/>
        </w:rPr>
        <w:t xml:space="preserve"> a Magyar Kereskedelmi és Iparkamara között létrejött MPA-KA-NGM-9/2011. számú támogat</w:t>
      </w:r>
      <w:r w:rsidRPr="000E39D6">
        <w:rPr>
          <w:rFonts w:ascii="Garamond" w:hAnsi="Garamond"/>
        </w:rPr>
        <w:t>á</w:t>
      </w:r>
      <w:r w:rsidRPr="000E39D6">
        <w:rPr>
          <w:rFonts w:ascii="Garamond" w:hAnsi="Garamond"/>
        </w:rPr>
        <w:t xml:space="preserve">si szerződésben foglaltak </w:t>
      </w:r>
      <w:r w:rsidRPr="000E39D6">
        <w:rPr>
          <w:rFonts w:ascii="Garamond" w:hAnsi="Garamond"/>
          <w:bCs/>
        </w:rPr>
        <w:t>teljesítéséről szóló</w:t>
      </w:r>
      <w:r w:rsidR="00E34EF8" w:rsidRPr="000E39D6">
        <w:rPr>
          <w:rFonts w:ascii="Garamond" w:hAnsi="Garamond"/>
          <w:bCs/>
        </w:rPr>
        <w:t>,</w:t>
      </w:r>
      <w:r w:rsidR="00E34EF8" w:rsidRPr="000E39D6">
        <w:rPr>
          <w:rFonts w:ascii="Garamond" w:hAnsi="Garamond" w:cs="Calibri"/>
          <w:lang w:eastAsia="ar-SA"/>
        </w:rPr>
        <w:t xml:space="preserve"> NGM/4305-11/2013. iktatószámú</w:t>
      </w:r>
      <w:r w:rsidRPr="000E39D6">
        <w:rPr>
          <w:rFonts w:ascii="Garamond" w:hAnsi="Garamond"/>
          <w:bCs/>
        </w:rPr>
        <w:t xml:space="preserve"> beszámolót.</w:t>
      </w:r>
    </w:p>
    <w:p w:rsidR="00DF109A" w:rsidRPr="000E39D6" w:rsidRDefault="00DF109A" w:rsidP="00DF109A">
      <w:pPr>
        <w:rPr>
          <w:rFonts w:ascii="Garamond" w:hAnsi="Garamond" w:cs="Arial"/>
        </w:rPr>
      </w:pPr>
    </w:p>
    <w:p w:rsidR="00DF109A" w:rsidRPr="000E39D6" w:rsidRDefault="00DF109A" w:rsidP="00DF109A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 w:rsidRPr="000E39D6">
        <w:rPr>
          <w:rFonts w:ascii="Garamond" w:hAnsi="Garamond" w:cs="Arial"/>
          <w:b/>
          <w:iCs/>
          <w:u w:val="single"/>
        </w:rPr>
        <w:t>8/2013.02.20. sz. állásfoglalás</w:t>
      </w:r>
    </w:p>
    <w:p w:rsidR="0028556B" w:rsidRPr="000E39D6" w:rsidRDefault="0028556B" w:rsidP="0028556B">
      <w:pPr>
        <w:tabs>
          <w:tab w:val="right" w:leader="underscore" w:pos="5669"/>
        </w:tabs>
        <w:ind w:right="-1"/>
        <w:jc w:val="both"/>
        <w:rPr>
          <w:rFonts w:ascii="Garamond" w:hAnsi="Garamond"/>
        </w:rPr>
      </w:pPr>
      <w:proofErr w:type="gramStart"/>
      <w:r w:rsidRPr="000E39D6">
        <w:rPr>
          <w:rFonts w:ascii="Garamond" w:hAnsi="Garamond"/>
          <w:bCs/>
        </w:rPr>
        <w:t xml:space="preserve">A </w:t>
      </w:r>
      <w:r w:rsidRPr="000E39D6">
        <w:rPr>
          <w:rFonts w:ascii="Garamond" w:hAnsi="Garamond"/>
        </w:rPr>
        <w:t xml:space="preserve">Nemzeti Szakképzési és Felnőttképzési Tanács megtárgyalta és tudomásul vette a Nemzeti Munkaügyi Hivatal által benyújtott, </w:t>
      </w:r>
      <w:r w:rsidRPr="000E39D6">
        <w:rPr>
          <w:rFonts w:ascii="Garamond" w:hAnsi="Garamond"/>
          <w:bCs/>
          <w:i/>
        </w:rPr>
        <w:t xml:space="preserve">a 2011. december 1. és 2012. november 30. közötti időszakban </w:t>
      </w:r>
      <w:r w:rsidRPr="000E39D6">
        <w:rPr>
          <w:rFonts w:ascii="Garamond" w:hAnsi="Garamond"/>
          <w:i/>
        </w:rPr>
        <w:t xml:space="preserve">a megyei fejlesztési és képzési bizottságok működtetéséhez kapcsolódó </w:t>
      </w:r>
      <w:r w:rsidRPr="000E39D6">
        <w:rPr>
          <w:rFonts w:ascii="Garamond" w:hAnsi="Garamond"/>
          <w:bCs/>
          <w:i/>
        </w:rPr>
        <w:t>felada</w:t>
      </w:r>
      <w:r w:rsidR="00E34EF8" w:rsidRPr="000E39D6">
        <w:rPr>
          <w:rFonts w:ascii="Garamond" w:hAnsi="Garamond"/>
          <w:bCs/>
          <w:i/>
        </w:rPr>
        <w:t>tok megvalósításának támogatását</w:t>
      </w:r>
      <w:r w:rsidR="00E34EF8" w:rsidRPr="000E39D6">
        <w:rPr>
          <w:rFonts w:ascii="Garamond" w:hAnsi="Garamond"/>
          <w:bCs/>
        </w:rPr>
        <w:t xml:space="preserve"> célzó</w:t>
      </w:r>
      <w:r w:rsidRPr="000E39D6">
        <w:rPr>
          <w:rFonts w:ascii="Garamond" w:hAnsi="Garamond"/>
        </w:rPr>
        <w:t xml:space="preserve">, a Nemzeti Szakképzési és Felnőttképzési Intézet </w:t>
      </w:r>
      <w:r w:rsidR="00E34EF8" w:rsidRPr="000E39D6">
        <w:rPr>
          <w:rFonts w:ascii="Garamond" w:hAnsi="Garamond" w:cs="Calibri"/>
          <w:lang w:eastAsia="ar-SA"/>
        </w:rPr>
        <w:t>(jogutód: Nemzeti Munkaügyi Hivatal), valamint</w:t>
      </w:r>
      <w:r w:rsidRPr="000E39D6">
        <w:rPr>
          <w:rFonts w:ascii="Garamond" w:hAnsi="Garamond"/>
        </w:rPr>
        <w:t xml:space="preserve"> a Magyar Kereskedelmi és Ipa</w:t>
      </w:r>
      <w:r w:rsidRPr="000E39D6">
        <w:rPr>
          <w:rFonts w:ascii="Garamond" w:hAnsi="Garamond"/>
        </w:rPr>
        <w:t>r</w:t>
      </w:r>
      <w:r w:rsidRPr="000E39D6">
        <w:rPr>
          <w:rFonts w:ascii="Garamond" w:hAnsi="Garamond"/>
        </w:rPr>
        <w:t xml:space="preserve">kamara között létrejött MPA-KA-NGM-10/2011. számú támogatási szerződésben foglaltak </w:t>
      </w:r>
      <w:r w:rsidRPr="000E39D6">
        <w:rPr>
          <w:rFonts w:ascii="Garamond" w:hAnsi="Garamond"/>
          <w:bCs/>
        </w:rPr>
        <w:t>teljesítéséről szóló</w:t>
      </w:r>
      <w:r w:rsidR="00E34EF8" w:rsidRPr="000E39D6">
        <w:rPr>
          <w:rFonts w:ascii="Garamond" w:hAnsi="Garamond"/>
          <w:bCs/>
        </w:rPr>
        <w:t>,</w:t>
      </w:r>
      <w:r w:rsidR="00E34EF8" w:rsidRPr="000E39D6">
        <w:rPr>
          <w:rFonts w:ascii="Garamond" w:hAnsi="Garamond" w:cs="Calibri"/>
          <w:lang w:eastAsia="ar-SA"/>
        </w:rPr>
        <w:t xml:space="preserve"> NGM/4305-12/2013. iktatószámú</w:t>
      </w:r>
      <w:r w:rsidRPr="000E39D6">
        <w:rPr>
          <w:rFonts w:ascii="Garamond" w:hAnsi="Garamond"/>
          <w:bCs/>
        </w:rPr>
        <w:t xml:space="preserve"> beszámolót.</w:t>
      </w:r>
      <w:proofErr w:type="gramEnd"/>
    </w:p>
    <w:p w:rsidR="00DF109A" w:rsidRDefault="00DF109A" w:rsidP="00DF109A">
      <w:pPr>
        <w:rPr>
          <w:rFonts w:ascii="Garamond" w:hAnsi="Garamond" w:cs="Arial"/>
        </w:rPr>
      </w:pPr>
    </w:p>
    <w:p w:rsidR="00B52DD7" w:rsidRPr="000E39D6" w:rsidRDefault="00B52DD7" w:rsidP="00B52DD7">
      <w:pPr>
        <w:spacing w:after="120"/>
        <w:jc w:val="center"/>
        <w:rPr>
          <w:rFonts w:ascii="Garamond" w:hAnsi="Garamond" w:cs="Arial"/>
          <w:b/>
          <w:iCs/>
          <w:u w:val="single"/>
        </w:rPr>
      </w:pPr>
      <w:r>
        <w:rPr>
          <w:rFonts w:ascii="Garamond" w:hAnsi="Garamond" w:cs="Arial"/>
          <w:b/>
          <w:iCs/>
          <w:u w:val="single"/>
        </w:rPr>
        <w:t>9</w:t>
      </w:r>
      <w:r w:rsidRPr="000E39D6">
        <w:rPr>
          <w:rFonts w:ascii="Garamond" w:hAnsi="Garamond" w:cs="Arial"/>
          <w:b/>
          <w:iCs/>
          <w:u w:val="single"/>
        </w:rPr>
        <w:t>/2013.02.20. sz. állásfoglalás</w:t>
      </w:r>
    </w:p>
    <w:p w:rsidR="00B52DD7" w:rsidRDefault="00617616" w:rsidP="00DF109A">
      <w:pPr>
        <w:rPr>
          <w:rFonts w:ascii="Garamond" w:hAnsi="Garamond"/>
        </w:rPr>
      </w:pPr>
      <w:r w:rsidRPr="000E39D6">
        <w:rPr>
          <w:rFonts w:ascii="Garamond" w:hAnsi="Garamond"/>
          <w:bCs/>
        </w:rPr>
        <w:t xml:space="preserve">A </w:t>
      </w:r>
      <w:r w:rsidRPr="000E39D6">
        <w:rPr>
          <w:rFonts w:ascii="Garamond" w:hAnsi="Garamond"/>
        </w:rPr>
        <w:t>Nemzeti Szakképzési és Felnőttképzési Tanács</w:t>
      </w:r>
      <w:r>
        <w:rPr>
          <w:rFonts w:ascii="Garamond" w:hAnsi="Garamond"/>
        </w:rPr>
        <w:t xml:space="preserve"> javasolja Dr. </w:t>
      </w:r>
      <w:proofErr w:type="spellStart"/>
      <w:r>
        <w:rPr>
          <w:rFonts w:ascii="Garamond" w:hAnsi="Garamond"/>
        </w:rPr>
        <w:t>Gloviczki</w:t>
      </w:r>
      <w:proofErr w:type="spellEnd"/>
      <w:r>
        <w:rPr>
          <w:rFonts w:ascii="Garamond" w:hAnsi="Garamond"/>
        </w:rPr>
        <w:t xml:space="preserve"> Zoltán úr, az Emberi Erőfo</w:t>
      </w:r>
      <w:r>
        <w:rPr>
          <w:rFonts w:ascii="Garamond" w:hAnsi="Garamond"/>
        </w:rPr>
        <w:t>r</w:t>
      </w:r>
      <w:r>
        <w:rPr>
          <w:rFonts w:ascii="Garamond" w:hAnsi="Garamond"/>
        </w:rPr>
        <w:t xml:space="preserve">rások Minisztériuma </w:t>
      </w:r>
      <w:r w:rsidRPr="00617616">
        <w:rPr>
          <w:rFonts w:ascii="Garamond" w:hAnsi="Garamond"/>
        </w:rPr>
        <w:t>közoktatásért felelős helyettes államtitkár</w:t>
      </w:r>
      <w:r>
        <w:rPr>
          <w:rFonts w:ascii="Garamond" w:hAnsi="Garamond"/>
        </w:rPr>
        <w:t>ának meghívását a Tanács soron követk</w:t>
      </w:r>
      <w:r>
        <w:rPr>
          <w:rFonts w:ascii="Garamond" w:hAnsi="Garamond"/>
        </w:rPr>
        <w:t>e</w:t>
      </w:r>
      <w:r>
        <w:rPr>
          <w:rFonts w:ascii="Garamond" w:hAnsi="Garamond"/>
        </w:rPr>
        <w:t>ző ülésére.</w:t>
      </w:r>
    </w:p>
    <w:p w:rsidR="00617616" w:rsidRDefault="00617616" w:rsidP="00DF109A">
      <w:pPr>
        <w:rPr>
          <w:rFonts w:ascii="Garamond" w:hAnsi="Garamond" w:cs="Arial"/>
        </w:rPr>
      </w:pPr>
      <w:r>
        <w:rPr>
          <w:rFonts w:ascii="Garamond" w:hAnsi="Garamond"/>
        </w:rPr>
        <w:t>Az NSZFT felkéri Helyettes államtitkár urat, hogy tartson tájékoztatót a közoktatás átszervezéséről és helyzetéről</w:t>
      </w:r>
      <w:r w:rsidR="008C35E7">
        <w:rPr>
          <w:rFonts w:ascii="Garamond" w:hAnsi="Garamond"/>
        </w:rPr>
        <w:t>.</w:t>
      </w:r>
    </w:p>
    <w:p w:rsidR="00B52DD7" w:rsidRPr="000E39D6" w:rsidRDefault="00B52DD7" w:rsidP="00DF109A">
      <w:pPr>
        <w:rPr>
          <w:rFonts w:ascii="Garamond" w:hAnsi="Garamond" w:cs="Arial"/>
        </w:rPr>
      </w:pPr>
    </w:p>
    <w:p w:rsidR="00263282" w:rsidRPr="000E39D6" w:rsidRDefault="00872215" w:rsidP="002303D7">
      <w:pPr>
        <w:rPr>
          <w:rFonts w:ascii="Garamond" w:hAnsi="Garamond" w:cs="Arial"/>
        </w:rPr>
      </w:pPr>
      <w:r w:rsidRPr="000E39D6">
        <w:rPr>
          <w:rFonts w:ascii="Garamond" w:hAnsi="Garamond" w:cs="Arial"/>
        </w:rPr>
        <w:t>Budapest, 201</w:t>
      </w:r>
      <w:r w:rsidR="00DF109A" w:rsidRPr="000E39D6">
        <w:rPr>
          <w:rFonts w:ascii="Garamond" w:hAnsi="Garamond" w:cs="Arial"/>
        </w:rPr>
        <w:t>3</w:t>
      </w:r>
      <w:r w:rsidRPr="000E39D6">
        <w:rPr>
          <w:rFonts w:ascii="Garamond" w:hAnsi="Garamond" w:cs="Arial"/>
        </w:rPr>
        <w:t xml:space="preserve">. </w:t>
      </w:r>
      <w:r w:rsidR="00DF109A" w:rsidRPr="000E39D6">
        <w:rPr>
          <w:rFonts w:ascii="Garamond" w:hAnsi="Garamond" w:cs="Arial"/>
        </w:rPr>
        <w:t>február 21</w:t>
      </w:r>
      <w:r w:rsidRPr="000E39D6">
        <w:rPr>
          <w:rFonts w:ascii="Garamond" w:hAnsi="Garamond" w:cs="Arial"/>
        </w:rPr>
        <w:t>.</w:t>
      </w:r>
    </w:p>
    <w:sectPr w:rsidR="00263282" w:rsidRPr="000E39D6" w:rsidSect="00BA4260">
      <w:footerReference w:type="default" r:id="rId8"/>
      <w:pgSz w:w="11906" w:h="16838"/>
      <w:pgMar w:top="1440" w:right="1080" w:bottom="1276" w:left="1080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16" w:rsidRDefault="00617616" w:rsidP="00871D9A">
      <w:r>
        <w:separator/>
      </w:r>
    </w:p>
  </w:endnote>
  <w:endnote w:type="continuationSeparator" w:id="0">
    <w:p w:rsidR="00617616" w:rsidRDefault="00617616" w:rsidP="0087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158"/>
      <w:docPartObj>
        <w:docPartGallery w:val="Page Numbers (Bottom of Page)"/>
        <w:docPartUnique/>
      </w:docPartObj>
    </w:sdtPr>
    <w:sdtContent>
      <w:p w:rsidR="00617616" w:rsidRDefault="00E220CF" w:rsidP="00324349">
        <w:pPr>
          <w:pStyle w:val="llb"/>
          <w:jc w:val="center"/>
        </w:pPr>
        <w:fldSimple w:instr=" PAGE   \* MERGEFORMAT ">
          <w:r w:rsidR="005D51F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16" w:rsidRDefault="00617616" w:rsidP="00871D9A">
      <w:r>
        <w:separator/>
      </w:r>
    </w:p>
  </w:footnote>
  <w:footnote w:type="continuationSeparator" w:id="0">
    <w:p w:rsidR="00617616" w:rsidRDefault="00617616" w:rsidP="0087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972"/>
    <w:multiLevelType w:val="hybridMultilevel"/>
    <w:tmpl w:val="354CEBCA"/>
    <w:lvl w:ilvl="0" w:tplc="369A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3214F"/>
    <w:multiLevelType w:val="hybridMultilevel"/>
    <w:tmpl w:val="FCBC5A88"/>
    <w:lvl w:ilvl="0" w:tplc="2DF096B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675214"/>
    <w:multiLevelType w:val="multilevel"/>
    <w:tmpl w:val="F404D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3F965EF"/>
    <w:multiLevelType w:val="hybridMultilevel"/>
    <w:tmpl w:val="99CA858A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4482"/>
    <w:multiLevelType w:val="hybridMultilevel"/>
    <w:tmpl w:val="C38428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42BBE"/>
    <w:multiLevelType w:val="hybridMultilevel"/>
    <w:tmpl w:val="AA5CF8F6"/>
    <w:lvl w:ilvl="0" w:tplc="2DF096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2C05"/>
    <w:multiLevelType w:val="hybridMultilevel"/>
    <w:tmpl w:val="E51C0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15"/>
    <w:rsid w:val="00012F80"/>
    <w:rsid w:val="0001674A"/>
    <w:rsid w:val="0002168C"/>
    <w:rsid w:val="00022091"/>
    <w:rsid w:val="00022171"/>
    <w:rsid w:val="00026753"/>
    <w:rsid w:val="00043CA1"/>
    <w:rsid w:val="000608F7"/>
    <w:rsid w:val="000635AD"/>
    <w:rsid w:val="000647B5"/>
    <w:rsid w:val="00064F74"/>
    <w:rsid w:val="00081F79"/>
    <w:rsid w:val="00093924"/>
    <w:rsid w:val="000A4C76"/>
    <w:rsid w:val="000A6C39"/>
    <w:rsid w:val="000B086E"/>
    <w:rsid w:val="000C6FD9"/>
    <w:rsid w:val="000D78EB"/>
    <w:rsid w:val="000E39D6"/>
    <w:rsid w:val="00102B37"/>
    <w:rsid w:val="001513C1"/>
    <w:rsid w:val="00156EF5"/>
    <w:rsid w:val="00162ACE"/>
    <w:rsid w:val="001803B0"/>
    <w:rsid w:val="001806B5"/>
    <w:rsid w:val="00192AB8"/>
    <w:rsid w:val="00194407"/>
    <w:rsid w:val="001C043B"/>
    <w:rsid w:val="001C753C"/>
    <w:rsid w:val="001D2863"/>
    <w:rsid w:val="001D455B"/>
    <w:rsid w:val="00200315"/>
    <w:rsid w:val="002034BD"/>
    <w:rsid w:val="00221B77"/>
    <w:rsid w:val="00227497"/>
    <w:rsid w:val="002303D7"/>
    <w:rsid w:val="00237CC9"/>
    <w:rsid w:val="00243FAF"/>
    <w:rsid w:val="002472F5"/>
    <w:rsid w:val="0025039D"/>
    <w:rsid w:val="0026017B"/>
    <w:rsid w:val="00263282"/>
    <w:rsid w:val="00265732"/>
    <w:rsid w:val="00271B50"/>
    <w:rsid w:val="0028556B"/>
    <w:rsid w:val="00290802"/>
    <w:rsid w:val="002C0636"/>
    <w:rsid w:val="002C30CC"/>
    <w:rsid w:val="002C36FF"/>
    <w:rsid w:val="002C5E81"/>
    <w:rsid w:val="002D2FBB"/>
    <w:rsid w:val="002D5E01"/>
    <w:rsid w:val="002F1920"/>
    <w:rsid w:val="002F594D"/>
    <w:rsid w:val="00324349"/>
    <w:rsid w:val="00327381"/>
    <w:rsid w:val="0035707E"/>
    <w:rsid w:val="00360EA7"/>
    <w:rsid w:val="00372DA8"/>
    <w:rsid w:val="0037682A"/>
    <w:rsid w:val="003A2290"/>
    <w:rsid w:val="003A6622"/>
    <w:rsid w:val="003B74CC"/>
    <w:rsid w:val="003C1EDF"/>
    <w:rsid w:val="003C3B67"/>
    <w:rsid w:val="003E26AC"/>
    <w:rsid w:val="003F42F2"/>
    <w:rsid w:val="00413DF7"/>
    <w:rsid w:val="00416EF2"/>
    <w:rsid w:val="00421510"/>
    <w:rsid w:val="00426F5D"/>
    <w:rsid w:val="004272DF"/>
    <w:rsid w:val="00433487"/>
    <w:rsid w:val="00436E33"/>
    <w:rsid w:val="00456F2C"/>
    <w:rsid w:val="004640A1"/>
    <w:rsid w:val="00471C03"/>
    <w:rsid w:val="0047206D"/>
    <w:rsid w:val="00487231"/>
    <w:rsid w:val="0049168C"/>
    <w:rsid w:val="0049603F"/>
    <w:rsid w:val="004B0DEA"/>
    <w:rsid w:val="004D5737"/>
    <w:rsid w:val="004D58B8"/>
    <w:rsid w:val="004E34FB"/>
    <w:rsid w:val="00510C38"/>
    <w:rsid w:val="0052005D"/>
    <w:rsid w:val="00532FD4"/>
    <w:rsid w:val="005567B6"/>
    <w:rsid w:val="00557E70"/>
    <w:rsid w:val="00561616"/>
    <w:rsid w:val="005724FB"/>
    <w:rsid w:val="005A6E12"/>
    <w:rsid w:val="005B685B"/>
    <w:rsid w:val="005D51F5"/>
    <w:rsid w:val="005E780F"/>
    <w:rsid w:val="00601B70"/>
    <w:rsid w:val="00611326"/>
    <w:rsid w:val="00617616"/>
    <w:rsid w:val="00617DF3"/>
    <w:rsid w:val="00622152"/>
    <w:rsid w:val="006242B3"/>
    <w:rsid w:val="00624532"/>
    <w:rsid w:val="00630A40"/>
    <w:rsid w:val="00654BB4"/>
    <w:rsid w:val="00657C4A"/>
    <w:rsid w:val="006712FF"/>
    <w:rsid w:val="00677418"/>
    <w:rsid w:val="006938BA"/>
    <w:rsid w:val="0069416A"/>
    <w:rsid w:val="006A1301"/>
    <w:rsid w:val="006B0A96"/>
    <w:rsid w:val="006B6B21"/>
    <w:rsid w:val="006C04D3"/>
    <w:rsid w:val="006C06D7"/>
    <w:rsid w:val="006C62CA"/>
    <w:rsid w:val="006D5667"/>
    <w:rsid w:val="006E3BD2"/>
    <w:rsid w:val="006E4517"/>
    <w:rsid w:val="006E607C"/>
    <w:rsid w:val="006E7953"/>
    <w:rsid w:val="006F3B84"/>
    <w:rsid w:val="006F5DD0"/>
    <w:rsid w:val="00716509"/>
    <w:rsid w:val="00716659"/>
    <w:rsid w:val="0073090A"/>
    <w:rsid w:val="007370AF"/>
    <w:rsid w:val="00740AA2"/>
    <w:rsid w:val="007505A1"/>
    <w:rsid w:val="00751974"/>
    <w:rsid w:val="00756BB1"/>
    <w:rsid w:val="00771C54"/>
    <w:rsid w:val="00777ACA"/>
    <w:rsid w:val="00782F9D"/>
    <w:rsid w:val="00796E6C"/>
    <w:rsid w:val="007C2FB3"/>
    <w:rsid w:val="007D3F8F"/>
    <w:rsid w:val="007E469D"/>
    <w:rsid w:val="007E74FB"/>
    <w:rsid w:val="007F1648"/>
    <w:rsid w:val="008070C0"/>
    <w:rsid w:val="008142D4"/>
    <w:rsid w:val="00825C1B"/>
    <w:rsid w:val="0085376F"/>
    <w:rsid w:val="00871D9A"/>
    <w:rsid w:val="00872215"/>
    <w:rsid w:val="00884BC6"/>
    <w:rsid w:val="008A1E78"/>
    <w:rsid w:val="008C35E7"/>
    <w:rsid w:val="008D1D5C"/>
    <w:rsid w:val="008F2805"/>
    <w:rsid w:val="00900246"/>
    <w:rsid w:val="00923667"/>
    <w:rsid w:val="00927EDE"/>
    <w:rsid w:val="00932764"/>
    <w:rsid w:val="00935551"/>
    <w:rsid w:val="00953486"/>
    <w:rsid w:val="00974F37"/>
    <w:rsid w:val="00984F04"/>
    <w:rsid w:val="00987084"/>
    <w:rsid w:val="009A4E9A"/>
    <w:rsid w:val="009A6940"/>
    <w:rsid w:val="009B0E25"/>
    <w:rsid w:val="009B7B7D"/>
    <w:rsid w:val="009D13CC"/>
    <w:rsid w:val="009D673D"/>
    <w:rsid w:val="009F1FDE"/>
    <w:rsid w:val="009F252A"/>
    <w:rsid w:val="00A03174"/>
    <w:rsid w:val="00A07B8A"/>
    <w:rsid w:val="00A15825"/>
    <w:rsid w:val="00A22F7C"/>
    <w:rsid w:val="00A45C4D"/>
    <w:rsid w:val="00A47A76"/>
    <w:rsid w:val="00A74299"/>
    <w:rsid w:val="00A81CA8"/>
    <w:rsid w:val="00AA0145"/>
    <w:rsid w:val="00AA5412"/>
    <w:rsid w:val="00AA7CD3"/>
    <w:rsid w:val="00AB6745"/>
    <w:rsid w:val="00AC11E6"/>
    <w:rsid w:val="00AC21FF"/>
    <w:rsid w:val="00AD499D"/>
    <w:rsid w:val="00AE003B"/>
    <w:rsid w:val="00AF639E"/>
    <w:rsid w:val="00B00A4A"/>
    <w:rsid w:val="00B13EC7"/>
    <w:rsid w:val="00B2279F"/>
    <w:rsid w:val="00B251E9"/>
    <w:rsid w:val="00B4422F"/>
    <w:rsid w:val="00B52DD7"/>
    <w:rsid w:val="00B610E7"/>
    <w:rsid w:val="00B6327B"/>
    <w:rsid w:val="00B854DC"/>
    <w:rsid w:val="00B865E3"/>
    <w:rsid w:val="00B96C1D"/>
    <w:rsid w:val="00BA4260"/>
    <w:rsid w:val="00BA5AB3"/>
    <w:rsid w:val="00BB246C"/>
    <w:rsid w:val="00BE1642"/>
    <w:rsid w:val="00C04415"/>
    <w:rsid w:val="00C16001"/>
    <w:rsid w:val="00C204CC"/>
    <w:rsid w:val="00C46C37"/>
    <w:rsid w:val="00C56D12"/>
    <w:rsid w:val="00C76D6B"/>
    <w:rsid w:val="00C97DC7"/>
    <w:rsid w:val="00CA1D99"/>
    <w:rsid w:val="00CA32DA"/>
    <w:rsid w:val="00CB1B1F"/>
    <w:rsid w:val="00CB430E"/>
    <w:rsid w:val="00CC59BB"/>
    <w:rsid w:val="00CC6563"/>
    <w:rsid w:val="00CD7F3D"/>
    <w:rsid w:val="00CE177E"/>
    <w:rsid w:val="00CF4080"/>
    <w:rsid w:val="00D0396A"/>
    <w:rsid w:val="00D04E82"/>
    <w:rsid w:val="00D0605D"/>
    <w:rsid w:val="00D13EAD"/>
    <w:rsid w:val="00D304C1"/>
    <w:rsid w:val="00D3087D"/>
    <w:rsid w:val="00D3264A"/>
    <w:rsid w:val="00D32EE8"/>
    <w:rsid w:val="00D34777"/>
    <w:rsid w:val="00D34D66"/>
    <w:rsid w:val="00D36FE0"/>
    <w:rsid w:val="00D5500F"/>
    <w:rsid w:val="00D71A6A"/>
    <w:rsid w:val="00D7567E"/>
    <w:rsid w:val="00D87264"/>
    <w:rsid w:val="00D965DD"/>
    <w:rsid w:val="00DB48A9"/>
    <w:rsid w:val="00DC52A4"/>
    <w:rsid w:val="00DC6697"/>
    <w:rsid w:val="00DF0A3E"/>
    <w:rsid w:val="00DF109A"/>
    <w:rsid w:val="00E05CC8"/>
    <w:rsid w:val="00E220CF"/>
    <w:rsid w:val="00E24F4A"/>
    <w:rsid w:val="00E3359A"/>
    <w:rsid w:val="00E34EF8"/>
    <w:rsid w:val="00E40B30"/>
    <w:rsid w:val="00E53486"/>
    <w:rsid w:val="00E70FEF"/>
    <w:rsid w:val="00E95CA1"/>
    <w:rsid w:val="00F114F7"/>
    <w:rsid w:val="00F21DD3"/>
    <w:rsid w:val="00F2676C"/>
    <w:rsid w:val="00F30901"/>
    <w:rsid w:val="00F44EE0"/>
    <w:rsid w:val="00F45910"/>
    <w:rsid w:val="00F45DED"/>
    <w:rsid w:val="00F47AA2"/>
    <w:rsid w:val="00F62120"/>
    <w:rsid w:val="00F8441A"/>
    <w:rsid w:val="00F959D2"/>
    <w:rsid w:val="00FA03E5"/>
    <w:rsid w:val="00FB28F7"/>
    <w:rsid w:val="00FB7877"/>
    <w:rsid w:val="00FC1635"/>
    <w:rsid w:val="00FC56CD"/>
    <w:rsid w:val="00FC6FFC"/>
    <w:rsid w:val="00FD1529"/>
    <w:rsid w:val="00FD4298"/>
    <w:rsid w:val="00FD6C3C"/>
    <w:rsid w:val="00F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72215"/>
    <w:pPr>
      <w:jc w:val="center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rsid w:val="008722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Default">
    <w:name w:val="Default"/>
    <w:rsid w:val="00B4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71D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D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D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635A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35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635AD"/>
    <w:rPr>
      <w:color w:val="0000FF"/>
      <w:u w:val="single"/>
    </w:rPr>
  </w:style>
  <w:style w:type="character" w:styleId="Kiemels2">
    <w:name w:val="Strong"/>
    <w:uiPriority w:val="22"/>
    <w:qFormat/>
    <w:rsid w:val="00A81CA8"/>
    <w:rPr>
      <w:b/>
      <w:bCs/>
    </w:rPr>
  </w:style>
  <w:style w:type="paragraph" w:styleId="Listaszerbekezds">
    <w:name w:val="List Paragraph"/>
    <w:basedOn w:val="Norml"/>
    <w:uiPriority w:val="34"/>
    <w:qFormat/>
    <w:rsid w:val="0037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964B-1C02-4B58-8201-51AEC545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701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borbas.peter</dc:creator>
  <cp:lastModifiedBy>borbas.peter</cp:lastModifiedBy>
  <cp:revision>118</cp:revision>
  <cp:lastPrinted>2012-08-01T07:39:00Z</cp:lastPrinted>
  <dcterms:created xsi:type="dcterms:W3CDTF">2011-07-12T15:04:00Z</dcterms:created>
  <dcterms:modified xsi:type="dcterms:W3CDTF">2013-04-22T12:03:00Z</dcterms:modified>
</cp:coreProperties>
</file>