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AF" w:rsidRPr="008F540E" w:rsidRDefault="00BA52AF" w:rsidP="008F5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2AF" w:rsidRPr="008F540E" w:rsidRDefault="007318D9" w:rsidP="008F54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F540E">
        <w:rPr>
          <w:rFonts w:ascii="Times New Roman" w:hAnsi="Times New Roman"/>
          <w:b/>
          <w:sz w:val="36"/>
          <w:szCs w:val="36"/>
        </w:rPr>
        <w:t>A terü</w:t>
      </w:r>
      <w:r w:rsidR="00BA52AF" w:rsidRPr="008F540E">
        <w:rPr>
          <w:rFonts w:ascii="Times New Roman" w:hAnsi="Times New Roman"/>
          <w:b/>
          <w:sz w:val="36"/>
          <w:szCs w:val="36"/>
        </w:rPr>
        <w:t>leti közigazgatás átalakítása</w:t>
      </w:r>
    </w:p>
    <w:p w:rsidR="007318D9" w:rsidRPr="008F540E" w:rsidRDefault="00BA52AF" w:rsidP="008F54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F540E">
        <w:rPr>
          <w:rFonts w:ascii="Times New Roman" w:hAnsi="Times New Roman"/>
          <w:b/>
          <w:sz w:val="36"/>
          <w:szCs w:val="36"/>
        </w:rPr>
        <w:t xml:space="preserve"> – </w:t>
      </w:r>
      <w:r w:rsidR="007318D9" w:rsidRPr="008F540E">
        <w:rPr>
          <w:rFonts w:ascii="Times New Roman" w:hAnsi="Times New Roman"/>
          <w:b/>
          <w:sz w:val="36"/>
          <w:szCs w:val="36"/>
        </w:rPr>
        <w:t>a Jó Állam születése</w:t>
      </w:r>
    </w:p>
    <w:p w:rsidR="007318D9" w:rsidRDefault="007318D9" w:rsidP="008F5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6CE" w:rsidRDefault="001076CE" w:rsidP="008F5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6CE" w:rsidRPr="008F540E" w:rsidRDefault="001076CE" w:rsidP="008F5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18D9" w:rsidRPr="008F540E" w:rsidRDefault="007318D9" w:rsidP="008F5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540E">
        <w:rPr>
          <w:rFonts w:ascii="Times New Roman" w:hAnsi="Times New Roman"/>
          <w:b/>
          <w:sz w:val="24"/>
          <w:szCs w:val="24"/>
        </w:rPr>
        <w:t>A közigazgatás helyzete 2010 tavaszán</w:t>
      </w:r>
    </w:p>
    <w:p w:rsidR="001076CE" w:rsidRDefault="001076CE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8D9" w:rsidRPr="008F540E" w:rsidRDefault="007318D9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 xml:space="preserve">2010 tavaszán a rendszerváltás óta először kapott egyetlen politikai </w:t>
      </w:r>
      <w:proofErr w:type="gramStart"/>
      <w:r w:rsidRPr="008F540E">
        <w:rPr>
          <w:rFonts w:ascii="Times New Roman" w:hAnsi="Times New Roman"/>
          <w:sz w:val="24"/>
          <w:szCs w:val="24"/>
        </w:rPr>
        <w:t>erő alkotmányozó</w:t>
      </w:r>
      <w:proofErr w:type="gramEnd"/>
      <w:r w:rsidRPr="008F540E">
        <w:rPr>
          <w:rFonts w:ascii="Times New Roman" w:hAnsi="Times New Roman"/>
          <w:sz w:val="24"/>
          <w:szCs w:val="24"/>
        </w:rPr>
        <w:t xml:space="preserve"> erejű demokratikus felhatalmazást Magyarországon. A választók megbízták az új Kormányt, hogy demokratikus eszközökkel változást vigyen véghez a legfontosabb nemzeti kérdésekben. Az elmúlt nyolc év rossz kormányzása megbénította az államot és a közigazgatást, felszámolta annak hatékonyságát. Az új kormánypolitika fontos feladata az állam megfelelő, ésszerű és hatékony működtetése, röviden a </w:t>
      </w:r>
      <w:r w:rsidRPr="008F540E">
        <w:rPr>
          <w:rFonts w:ascii="Times New Roman" w:hAnsi="Times New Roman"/>
          <w:b/>
          <w:sz w:val="24"/>
          <w:szCs w:val="24"/>
        </w:rPr>
        <w:t>Jó Állam kialakítása</w:t>
      </w:r>
      <w:r w:rsidRPr="008F540E">
        <w:rPr>
          <w:rFonts w:ascii="Times New Roman" w:hAnsi="Times New Roman"/>
          <w:sz w:val="24"/>
          <w:szCs w:val="24"/>
        </w:rPr>
        <w:t>. A Kormány a közigazgatás rendszerét az ésszerűség útjára tereli és újra a közjó szolgálatába állítja.</w:t>
      </w:r>
    </w:p>
    <w:p w:rsidR="007318D9" w:rsidRDefault="007318D9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6CE" w:rsidRPr="008F540E" w:rsidRDefault="001076CE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8D9" w:rsidRPr="008F540E" w:rsidRDefault="007318D9" w:rsidP="008F5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540E">
        <w:rPr>
          <w:rFonts w:ascii="Times New Roman" w:hAnsi="Times New Roman"/>
          <w:b/>
          <w:sz w:val="24"/>
          <w:szCs w:val="24"/>
        </w:rPr>
        <w:t>A területi közigazgatás új céljai</w:t>
      </w:r>
    </w:p>
    <w:p w:rsidR="001076CE" w:rsidRDefault="001076CE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8D9" w:rsidRPr="008F540E" w:rsidRDefault="007318D9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 xml:space="preserve">A Kormány célja a területi közigazgatási rendszer átfogó, történelmi léptékű átalakítása. A célkitűzés megvalósításának két legfontosabb eleme az </w:t>
      </w:r>
      <w:r w:rsidRPr="008F540E">
        <w:rPr>
          <w:rFonts w:ascii="Times New Roman" w:hAnsi="Times New Roman"/>
          <w:b/>
          <w:sz w:val="24"/>
          <w:szCs w:val="24"/>
        </w:rPr>
        <w:t>egyablakos ügyintézési rendszer</w:t>
      </w:r>
      <w:r w:rsidRPr="008F540E">
        <w:rPr>
          <w:rFonts w:ascii="Times New Roman" w:hAnsi="Times New Roman"/>
          <w:sz w:val="24"/>
          <w:szCs w:val="24"/>
        </w:rPr>
        <w:t xml:space="preserve"> kialakítása, és a széttagolt területi közigazgatási </w:t>
      </w:r>
      <w:r w:rsidRPr="008F540E">
        <w:rPr>
          <w:rFonts w:ascii="Times New Roman" w:hAnsi="Times New Roman"/>
          <w:b/>
          <w:sz w:val="24"/>
          <w:szCs w:val="24"/>
        </w:rPr>
        <w:t>szervezetrendszer egységesítése</w:t>
      </w:r>
      <w:r w:rsidRPr="008F540E">
        <w:rPr>
          <w:rFonts w:ascii="Times New Roman" w:hAnsi="Times New Roman"/>
          <w:sz w:val="24"/>
          <w:szCs w:val="24"/>
        </w:rPr>
        <w:t>.</w:t>
      </w:r>
      <w:r w:rsidR="00BA52AF" w:rsidRPr="008F540E">
        <w:rPr>
          <w:rFonts w:ascii="Times New Roman" w:hAnsi="Times New Roman"/>
          <w:sz w:val="24"/>
          <w:szCs w:val="24"/>
        </w:rPr>
        <w:t xml:space="preserve"> </w:t>
      </w:r>
      <w:r w:rsidRPr="008F540E">
        <w:rPr>
          <w:rFonts w:ascii="Times New Roman" w:hAnsi="Times New Roman"/>
          <w:sz w:val="24"/>
          <w:szCs w:val="24"/>
        </w:rPr>
        <w:t>Az átalakítás folyamata a 2010. tavaszi kormányváltást követően indult és 2013 végére fejeződik be.</w:t>
      </w:r>
    </w:p>
    <w:p w:rsidR="007318D9" w:rsidRDefault="007318D9" w:rsidP="008F5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76CE" w:rsidRPr="008F540E" w:rsidRDefault="001076CE" w:rsidP="008F5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18D9" w:rsidRPr="008F540E" w:rsidRDefault="007318D9" w:rsidP="008F540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F540E">
        <w:rPr>
          <w:rFonts w:ascii="Times New Roman" w:hAnsi="Times New Roman"/>
          <w:b/>
          <w:sz w:val="24"/>
          <w:szCs w:val="24"/>
          <w:u w:val="single"/>
        </w:rPr>
        <w:t>Az elért eredmények és az új célok megvalósítása</w:t>
      </w:r>
    </w:p>
    <w:p w:rsidR="00BA52AF" w:rsidRPr="008F540E" w:rsidRDefault="00BA52AF" w:rsidP="008F5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18D9" w:rsidRDefault="007318D9" w:rsidP="008F5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540E">
        <w:rPr>
          <w:rFonts w:ascii="Times New Roman" w:hAnsi="Times New Roman"/>
          <w:b/>
          <w:sz w:val="24"/>
          <w:szCs w:val="24"/>
        </w:rPr>
        <w:t>A fővárosi, és megyei közigazgatási hivatalok újjászervezése</w:t>
      </w:r>
    </w:p>
    <w:p w:rsidR="001076CE" w:rsidRPr="008F540E" w:rsidRDefault="001076CE" w:rsidP="008F5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18D9" w:rsidRPr="008F540E" w:rsidRDefault="007318D9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 xml:space="preserve">Első lépcsőként a regionális államigazgatási hivatalok helyett újraszerveztük a fővárosi, megyei </w:t>
      </w:r>
      <w:r w:rsidRPr="008F540E">
        <w:rPr>
          <w:rFonts w:ascii="Times New Roman" w:hAnsi="Times New Roman"/>
          <w:b/>
          <w:sz w:val="24"/>
          <w:szCs w:val="24"/>
        </w:rPr>
        <w:t>közigazgatási hivatalokat</w:t>
      </w:r>
      <w:r w:rsidRPr="008F540E">
        <w:rPr>
          <w:rFonts w:ascii="Times New Roman" w:hAnsi="Times New Roman"/>
          <w:sz w:val="24"/>
          <w:szCs w:val="24"/>
        </w:rPr>
        <w:t>. Ezzel 2010. szeptember 1-jétől a kormány általános hatáskörű szervei újra megyei szinten működtek. A hosszú ideig fennálló alkotmányellenes helyzetet megszüntetve visszaállítottuk a helyi önkormányzatok törvényességi ellenőrzését. A közigazgatási hivatalok erős jogosítványokat kaptak (koordináció, ellenőrzés), ezzel újra betölthették eredeti funkciójukat: a hivatalok a Kormány erős területi szerveivé váltak.</w:t>
      </w:r>
    </w:p>
    <w:p w:rsidR="007318D9" w:rsidRPr="008F540E" w:rsidRDefault="007318D9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8D9" w:rsidRDefault="007318D9" w:rsidP="008F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40E">
        <w:rPr>
          <w:rFonts w:ascii="Times New Roman" w:hAnsi="Times New Roman"/>
          <w:b/>
          <w:sz w:val="24"/>
          <w:szCs w:val="24"/>
        </w:rPr>
        <w:t>A fővárosi, és megyei kormányhivatalok felállítása</w:t>
      </w:r>
    </w:p>
    <w:p w:rsidR="001076CE" w:rsidRPr="008F540E" w:rsidRDefault="001076CE" w:rsidP="008F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18D9" w:rsidRPr="008F540E" w:rsidRDefault="007318D9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 xml:space="preserve">Az átalakítási folyamat második lépcsőfoka, hogy 14 területi államigazgatási szerv és a fővárosi, megyei közigazgatási hivatalok integrációjával 2011. január 1. napján megkezdték működésüket a fővárosi, megyei </w:t>
      </w:r>
      <w:r w:rsidRPr="008F540E">
        <w:rPr>
          <w:rFonts w:ascii="Times New Roman" w:hAnsi="Times New Roman"/>
          <w:b/>
          <w:sz w:val="24"/>
          <w:szCs w:val="24"/>
        </w:rPr>
        <w:t>kormányhivatalok</w:t>
      </w:r>
      <w:r w:rsidRPr="008F540E">
        <w:rPr>
          <w:rFonts w:ascii="Times New Roman" w:hAnsi="Times New Roman"/>
          <w:sz w:val="24"/>
          <w:szCs w:val="24"/>
        </w:rPr>
        <w:t xml:space="preserve">. A kormányhivatalokat a </w:t>
      </w:r>
      <w:r w:rsidRPr="008F540E">
        <w:rPr>
          <w:rFonts w:ascii="Times New Roman" w:hAnsi="Times New Roman"/>
          <w:b/>
          <w:sz w:val="24"/>
          <w:szCs w:val="24"/>
        </w:rPr>
        <w:t>kormánymegbízottak</w:t>
      </w:r>
      <w:r w:rsidRPr="008F540E">
        <w:rPr>
          <w:rFonts w:ascii="Times New Roman" w:hAnsi="Times New Roman"/>
          <w:sz w:val="24"/>
          <w:szCs w:val="24"/>
        </w:rPr>
        <w:t xml:space="preserve"> vezetik. A kormánymegbízottak országgyűlési képviselők is lehetnek, mivel a Kormány döntéseit területi szinten képviselni képes </w:t>
      </w:r>
      <w:r w:rsidRPr="008F540E">
        <w:rPr>
          <w:rFonts w:ascii="Times New Roman" w:hAnsi="Times New Roman"/>
          <w:b/>
          <w:sz w:val="24"/>
          <w:szCs w:val="24"/>
        </w:rPr>
        <w:t>erős vezetőre</w:t>
      </w:r>
      <w:r w:rsidRPr="008F540E">
        <w:rPr>
          <w:rFonts w:ascii="Times New Roman" w:hAnsi="Times New Roman"/>
          <w:sz w:val="24"/>
          <w:szCs w:val="24"/>
        </w:rPr>
        <w:t xml:space="preserve"> van szükség. Ezen felül a területi államigazgatás működésében </w:t>
      </w:r>
      <w:r w:rsidRPr="008F540E">
        <w:rPr>
          <w:rFonts w:ascii="Times New Roman" w:hAnsi="Times New Roman"/>
          <w:b/>
          <w:sz w:val="24"/>
          <w:szCs w:val="24"/>
        </w:rPr>
        <w:t>szükségszerű politikai döntések</w:t>
      </w:r>
      <w:r w:rsidRPr="008F540E">
        <w:rPr>
          <w:rFonts w:ascii="Times New Roman" w:hAnsi="Times New Roman"/>
          <w:sz w:val="24"/>
          <w:szCs w:val="24"/>
        </w:rPr>
        <w:t xml:space="preserve"> meghozatala, </w:t>
      </w:r>
      <w:r w:rsidRPr="008F540E">
        <w:rPr>
          <w:rFonts w:ascii="Times New Roman" w:hAnsi="Times New Roman"/>
          <w:sz w:val="24"/>
          <w:szCs w:val="24"/>
        </w:rPr>
        <w:lastRenderedPageBreak/>
        <w:t xml:space="preserve">ezért elengedhetetlen, hogy a kormányhivatalnak politikai vezetője legyen. Dr. Orbán Viktor miniszterelnök 2010. december 23-án a Parlamentben kinevezte a 20 kormánymegbízottat, </w:t>
      </w:r>
      <w:proofErr w:type="gramStart"/>
      <w:r w:rsidRPr="008F540E">
        <w:rPr>
          <w:rFonts w:ascii="Times New Roman" w:hAnsi="Times New Roman"/>
          <w:sz w:val="24"/>
          <w:szCs w:val="24"/>
        </w:rPr>
        <w:t>2011. januárjában</w:t>
      </w:r>
      <w:proofErr w:type="gramEnd"/>
      <w:r w:rsidRPr="008F540E">
        <w:rPr>
          <w:rFonts w:ascii="Times New Roman" w:hAnsi="Times New Roman"/>
          <w:sz w:val="24"/>
          <w:szCs w:val="24"/>
        </w:rPr>
        <w:t xml:space="preserve"> pedig dr. Navracsics Tibor miniszterelnök-helyettes a kormányhivatalok főigazgatóit.</w:t>
      </w:r>
    </w:p>
    <w:p w:rsidR="007318D9" w:rsidRPr="008F540E" w:rsidRDefault="007318D9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8D9" w:rsidRDefault="007318D9" w:rsidP="008F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40E">
        <w:rPr>
          <w:rFonts w:ascii="Times New Roman" w:hAnsi="Times New Roman"/>
          <w:b/>
          <w:sz w:val="24"/>
          <w:szCs w:val="24"/>
        </w:rPr>
        <w:t>Kormányablakok létesítése</w:t>
      </w:r>
    </w:p>
    <w:p w:rsidR="001076CE" w:rsidRPr="008F540E" w:rsidRDefault="001076CE" w:rsidP="008F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18D9" w:rsidRPr="008F540E" w:rsidRDefault="007318D9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 xml:space="preserve">2011. január 3-án az ország </w:t>
      </w:r>
      <w:r w:rsidRPr="008F540E">
        <w:rPr>
          <w:rFonts w:ascii="Times New Roman" w:hAnsi="Times New Roman"/>
          <w:b/>
          <w:sz w:val="24"/>
          <w:szCs w:val="24"/>
        </w:rPr>
        <w:t xml:space="preserve">29 pontján </w:t>
      </w:r>
      <w:r w:rsidRPr="008F540E">
        <w:rPr>
          <w:rFonts w:ascii="Times New Roman" w:hAnsi="Times New Roman"/>
          <w:sz w:val="24"/>
          <w:szCs w:val="24"/>
        </w:rPr>
        <w:t xml:space="preserve">megnyíltak a kormányhivatalok integrált ügyfélszolgálati irodái, a </w:t>
      </w:r>
      <w:r w:rsidRPr="008F540E">
        <w:rPr>
          <w:rFonts w:ascii="Times New Roman" w:hAnsi="Times New Roman"/>
          <w:b/>
          <w:sz w:val="24"/>
          <w:szCs w:val="24"/>
        </w:rPr>
        <w:t>Kormányablakok</w:t>
      </w:r>
      <w:r w:rsidRPr="008F540E">
        <w:rPr>
          <w:rFonts w:ascii="Times New Roman" w:hAnsi="Times New Roman"/>
          <w:sz w:val="24"/>
          <w:szCs w:val="24"/>
        </w:rPr>
        <w:t xml:space="preserve">. A Kormányablak az egyablakos ügyintézési rendszer kialakításának első fázisa, az egyablakos ügyintézés „csírája”. Az ügyfélszolgálati irodák </w:t>
      </w:r>
      <w:r w:rsidRPr="008F540E">
        <w:rPr>
          <w:rFonts w:ascii="Times New Roman" w:hAnsi="Times New Roman"/>
          <w:b/>
          <w:sz w:val="24"/>
          <w:szCs w:val="24"/>
        </w:rPr>
        <w:t>29 ügykörrel</w:t>
      </w:r>
      <w:r w:rsidRPr="008F540E">
        <w:rPr>
          <w:rFonts w:ascii="Times New Roman" w:hAnsi="Times New Roman"/>
          <w:sz w:val="24"/>
          <w:szCs w:val="24"/>
        </w:rPr>
        <w:t xml:space="preserve"> indultak, kiemelt feladatuk az államigazgatási ügyekben történő teljes körű tájékoztatás nyújtása az ügyfelek részére. A Kormányablakokban </w:t>
      </w:r>
      <w:r w:rsidRPr="008F540E">
        <w:rPr>
          <w:rFonts w:ascii="Times New Roman" w:hAnsi="Times New Roman"/>
          <w:b/>
          <w:sz w:val="24"/>
          <w:szCs w:val="24"/>
        </w:rPr>
        <w:t>300</w:t>
      </w:r>
      <w:r w:rsidRPr="008F540E">
        <w:rPr>
          <w:rFonts w:ascii="Times New Roman" w:hAnsi="Times New Roman"/>
          <w:sz w:val="24"/>
          <w:szCs w:val="24"/>
        </w:rPr>
        <w:t xml:space="preserve"> jól képzett, ügyfélszolgálati vizsgát tett </w:t>
      </w:r>
      <w:r w:rsidRPr="008F540E">
        <w:rPr>
          <w:rFonts w:ascii="Times New Roman" w:hAnsi="Times New Roman"/>
          <w:b/>
          <w:sz w:val="24"/>
          <w:szCs w:val="24"/>
        </w:rPr>
        <w:t xml:space="preserve">kormánytisztviselő </w:t>
      </w:r>
      <w:r w:rsidRPr="008F540E">
        <w:rPr>
          <w:rFonts w:ascii="Times New Roman" w:hAnsi="Times New Roman"/>
          <w:sz w:val="24"/>
          <w:szCs w:val="24"/>
        </w:rPr>
        <w:t xml:space="preserve">kezdte meg munkáját. Az ügyfélszolgálati munkatársak négyhetes szakmai és gyakorlati képzésben vettek részt, majd szigorú vizsga alapján került kiválasztásra a 229 közigazgatáson kívülről érkező, és a több mint 70, közigazgatási gyakorlattal rendelkező kolléga. A tisztviselők rögzített, az ügyfélszolgálati irodákban kifüggesztett </w:t>
      </w:r>
      <w:r w:rsidRPr="008F540E">
        <w:rPr>
          <w:rFonts w:ascii="Times New Roman" w:hAnsi="Times New Roman"/>
          <w:b/>
          <w:sz w:val="24"/>
          <w:szCs w:val="24"/>
        </w:rPr>
        <w:t>etikai alapelvek</w:t>
      </w:r>
      <w:r w:rsidRPr="008F540E">
        <w:rPr>
          <w:rFonts w:ascii="Times New Roman" w:hAnsi="Times New Roman"/>
          <w:sz w:val="24"/>
          <w:szCs w:val="24"/>
        </w:rPr>
        <w:t xml:space="preserve"> (pl. kölcsönös tisztelet, udvariasság, fellépés a korrupció ellen) szerint végzik tevékenységüket. Az irodák </w:t>
      </w:r>
      <w:r w:rsidRPr="008F540E">
        <w:rPr>
          <w:rFonts w:ascii="Times New Roman" w:hAnsi="Times New Roman"/>
          <w:b/>
          <w:sz w:val="24"/>
          <w:szCs w:val="24"/>
        </w:rPr>
        <w:t xml:space="preserve">ügyfélbarát </w:t>
      </w:r>
      <w:proofErr w:type="spellStart"/>
      <w:r w:rsidRPr="008F540E">
        <w:rPr>
          <w:rFonts w:ascii="Times New Roman" w:hAnsi="Times New Roman"/>
          <w:b/>
          <w:sz w:val="24"/>
          <w:szCs w:val="24"/>
        </w:rPr>
        <w:t>nyitvatartással</w:t>
      </w:r>
      <w:proofErr w:type="spellEnd"/>
      <w:r w:rsidRPr="008F540E">
        <w:rPr>
          <w:rFonts w:ascii="Times New Roman" w:hAnsi="Times New Roman"/>
          <w:sz w:val="24"/>
          <w:szCs w:val="24"/>
        </w:rPr>
        <w:t>, munkanapokon reggel 8 óra és 20 óra között várják az ügyeiket intézni kívánó állampolgárokat. Ennek a munkarendnek megfelelően a Kormányablakok tisztviselői két műszakban látják el feladataikat.</w:t>
      </w:r>
    </w:p>
    <w:p w:rsidR="007318D9" w:rsidRPr="008F540E" w:rsidRDefault="007318D9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Megjegyzés: A kormányhivatalokba integrált szakigazgatási szervek ügyfélszolgálati irodái változatlan helyszínen működnek (pl.: Földhivatal, Nyugdíjfolyósító Igazgatóság stb.).</w:t>
      </w:r>
    </w:p>
    <w:p w:rsidR="007318D9" w:rsidRPr="008F540E" w:rsidRDefault="007318D9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8D9" w:rsidRDefault="007318D9" w:rsidP="008F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40E">
        <w:rPr>
          <w:rFonts w:ascii="Times New Roman" w:hAnsi="Times New Roman"/>
          <w:b/>
          <w:sz w:val="24"/>
          <w:szCs w:val="24"/>
        </w:rPr>
        <w:t>A Kormányzati Ügyfélvonal</w:t>
      </w:r>
    </w:p>
    <w:p w:rsidR="001076CE" w:rsidRPr="008F540E" w:rsidRDefault="001076CE" w:rsidP="008F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18D9" w:rsidRPr="008F540E" w:rsidRDefault="007318D9" w:rsidP="008F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A Kormányzati Ügyfélvonal (KÜ) célja globális és hatékony többcsatornás fogadó-válaszadó szolgálat megszervezése, amely a közigazgatással kapcsolatos kérdésekre nyújt egyértelmű és azonnali válaszokat az állampolgárok és a vállalkozások számára a kormányzati portállal (</w:t>
      </w:r>
      <w:hyperlink r:id="rId8" w:history="1">
        <w:r w:rsidRPr="008F540E">
          <w:rPr>
            <w:rStyle w:val="Hiperhivatkozs"/>
            <w:rFonts w:ascii="Times New Roman" w:hAnsi="Times New Roman"/>
            <w:sz w:val="24"/>
            <w:szCs w:val="24"/>
          </w:rPr>
          <w:t>www.magyarorszag.hu</w:t>
        </w:r>
      </w:hyperlink>
      <w:r w:rsidRPr="008F540E">
        <w:rPr>
          <w:rFonts w:ascii="Times New Roman" w:hAnsi="Times New Roman"/>
          <w:sz w:val="24"/>
          <w:szCs w:val="24"/>
        </w:rPr>
        <w:t>) és az Ügyfélkapuval együttműködve.</w:t>
      </w:r>
    </w:p>
    <w:p w:rsidR="007318D9" w:rsidRPr="008F540E" w:rsidRDefault="007318D9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 xml:space="preserve">Feladata az állampolgárok, vállalkozások és egyéb szervezetek, </w:t>
      </w:r>
      <w:r w:rsidRPr="008F540E">
        <w:rPr>
          <w:rFonts w:ascii="Times New Roman" w:hAnsi="Times New Roman"/>
          <w:b/>
          <w:sz w:val="24"/>
          <w:szCs w:val="24"/>
        </w:rPr>
        <w:t>a hét minden</w:t>
      </w:r>
      <w:r w:rsidRPr="008F540E">
        <w:rPr>
          <w:rFonts w:ascii="Times New Roman" w:hAnsi="Times New Roman"/>
          <w:sz w:val="24"/>
          <w:szCs w:val="24"/>
        </w:rPr>
        <w:t xml:space="preserve"> </w:t>
      </w:r>
      <w:r w:rsidRPr="008F540E">
        <w:rPr>
          <w:rFonts w:ascii="Times New Roman" w:hAnsi="Times New Roman"/>
          <w:b/>
          <w:sz w:val="24"/>
          <w:szCs w:val="24"/>
        </w:rPr>
        <w:t xml:space="preserve">napján, napi 24 órában </w:t>
      </w:r>
      <w:r w:rsidRPr="008F540E">
        <w:rPr>
          <w:rFonts w:ascii="Times New Roman" w:hAnsi="Times New Roman"/>
          <w:sz w:val="24"/>
          <w:szCs w:val="24"/>
        </w:rPr>
        <w:t>történő teljes</w:t>
      </w:r>
      <w:r w:rsidR="00BA52AF" w:rsidRPr="008F540E">
        <w:rPr>
          <w:rFonts w:ascii="Times New Roman" w:hAnsi="Times New Roman"/>
          <w:sz w:val="24"/>
          <w:szCs w:val="24"/>
        </w:rPr>
        <w:t xml:space="preserve"> </w:t>
      </w:r>
      <w:r w:rsidRPr="008F540E">
        <w:rPr>
          <w:rFonts w:ascii="Times New Roman" w:hAnsi="Times New Roman"/>
          <w:sz w:val="24"/>
          <w:szCs w:val="24"/>
        </w:rPr>
        <w:t>körű és szakszerű, egységes szolgáltatási szinten történő tájékoztatása, útbaigazítása a közigazgatással kapcsolatos ügyeik gyors és hatékony intézése érdekében.</w:t>
      </w:r>
    </w:p>
    <w:p w:rsidR="001076CE" w:rsidRDefault="001076CE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8D9" w:rsidRPr="008F540E" w:rsidRDefault="007318D9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 xml:space="preserve">A </w:t>
      </w:r>
      <w:r w:rsidRPr="008F540E">
        <w:rPr>
          <w:rFonts w:ascii="Times New Roman" w:hAnsi="Times New Roman"/>
          <w:b/>
          <w:sz w:val="24"/>
          <w:szCs w:val="24"/>
        </w:rPr>
        <w:t>Kormányzati Ügyfélvonal</w:t>
      </w:r>
      <w:r w:rsidRPr="008F540E">
        <w:rPr>
          <w:rFonts w:ascii="Times New Roman" w:hAnsi="Times New Roman"/>
          <w:sz w:val="24"/>
          <w:szCs w:val="24"/>
        </w:rPr>
        <w:t xml:space="preserve"> elérhetőségei:</w:t>
      </w:r>
    </w:p>
    <w:p w:rsidR="007318D9" w:rsidRPr="008F540E" w:rsidRDefault="00BA52AF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Magyarországról (tel.):</w:t>
      </w:r>
      <w:r w:rsidRPr="008F540E">
        <w:rPr>
          <w:rFonts w:ascii="Times New Roman" w:hAnsi="Times New Roman"/>
          <w:sz w:val="24"/>
          <w:szCs w:val="24"/>
        </w:rPr>
        <w:tab/>
      </w:r>
      <w:r w:rsidR="007318D9" w:rsidRPr="008F540E">
        <w:rPr>
          <w:rFonts w:ascii="Times New Roman" w:hAnsi="Times New Roman"/>
          <w:sz w:val="24"/>
          <w:szCs w:val="24"/>
        </w:rPr>
        <w:t>1818 (helyi tarifával hívható „kék” szám)</w:t>
      </w:r>
    </w:p>
    <w:p w:rsidR="007318D9" w:rsidRPr="008F540E" w:rsidRDefault="007318D9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K</w:t>
      </w:r>
      <w:r w:rsidR="00BA52AF" w:rsidRPr="008F540E">
        <w:rPr>
          <w:rFonts w:ascii="Times New Roman" w:hAnsi="Times New Roman"/>
          <w:sz w:val="24"/>
          <w:szCs w:val="24"/>
        </w:rPr>
        <w:t>ülföldről (tel.):</w:t>
      </w:r>
      <w:r w:rsidR="00BA52AF" w:rsidRPr="008F540E">
        <w:rPr>
          <w:rFonts w:ascii="Times New Roman" w:hAnsi="Times New Roman"/>
          <w:sz w:val="24"/>
          <w:szCs w:val="24"/>
        </w:rPr>
        <w:tab/>
      </w:r>
      <w:r w:rsidR="00BA52AF" w:rsidRPr="008F540E">
        <w:rPr>
          <w:rFonts w:ascii="Times New Roman" w:hAnsi="Times New Roman"/>
          <w:sz w:val="24"/>
          <w:szCs w:val="24"/>
        </w:rPr>
        <w:tab/>
      </w:r>
      <w:r w:rsidRPr="008F540E">
        <w:rPr>
          <w:rFonts w:ascii="Times New Roman" w:hAnsi="Times New Roman"/>
          <w:sz w:val="24"/>
          <w:szCs w:val="24"/>
        </w:rPr>
        <w:t>+36 1 452-3622</w:t>
      </w:r>
    </w:p>
    <w:p w:rsidR="007318D9" w:rsidRPr="008F540E" w:rsidRDefault="007318D9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540E">
        <w:rPr>
          <w:rFonts w:ascii="Times New Roman" w:hAnsi="Times New Roman"/>
          <w:sz w:val="24"/>
          <w:szCs w:val="24"/>
        </w:rPr>
        <w:t>VoIP</w:t>
      </w:r>
      <w:proofErr w:type="spellEnd"/>
      <w:r w:rsidRPr="008F540E">
        <w:rPr>
          <w:rFonts w:ascii="Times New Roman" w:hAnsi="Times New Roman"/>
          <w:sz w:val="24"/>
          <w:szCs w:val="24"/>
        </w:rPr>
        <w:t xml:space="preserve"> (tel.):</w:t>
      </w:r>
      <w:r w:rsidR="00BA52AF" w:rsidRPr="008F540E">
        <w:rPr>
          <w:rFonts w:ascii="Times New Roman" w:hAnsi="Times New Roman"/>
          <w:sz w:val="24"/>
          <w:szCs w:val="24"/>
        </w:rPr>
        <w:tab/>
      </w:r>
      <w:r w:rsidR="00BA52AF" w:rsidRPr="008F540E">
        <w:rPr>
          <w:rFonts w:ascii="Times New Roman" w:hAnsi="Times New Roman"/>
          <w:sz w:val="24"/>
          <w:szCs w:val="24"/>
        </w:rPr>
        <w:tab/>
      </w:r>
      <w:r w:rsidR="00BA52AF" w:rsidRPr="008F540E">
        <w:rPr>
          <w:rFonts w:ascii="Times New Roman" w:hAnsi="Times New Roman"/>
          <w:sz w:val="24"/>
          <w:szCs w:val="24"/>
        </w:rPr>
        <w:tab/>
      </w:r>
      <w:hyperlink r:id="rId9" w:history="1">
        <w:r w:rsidRPr="008F540E">
          <w:rPr>
            <w:rStyle w:val="Hiperhivatkozs"/>
            <w:rFonts w:ascii="Times New Roman" w:hAnsi="Times New Roman"/>
            <w:sz w:val="24"/>
            <w:szCs w:val="24"/>
          </w:rPr>
          <w:t>www.ugyfelvonal.hu</w:t>
        </w:r>
      </w:hyperlink>
    </w:p>
    <w:p w:rsidR="007318D9" w:rsidRPr="008F540E" w:rsidRDefault="007318D9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Fax</w:t>
      </w:r>
      <w:r w:rsidR="00BA52AF" w:rsidRPr="008F540E">
        <w:rPr>
          <w:rFonts w:ascii="Times New Roman" w:hAnsi="Times New Roman"/>
          <w:sz w:val="24"/>
          <w:szCs w:val="24"/>
        </w:rPr>
        <w:t>szám:</w:t>
      </w:r>
      <w:r w:rsidR="00BA52AF" w:rsidRPr="008F540E">
        <w:rPr>
          <w:rFonts w:ascii="Times New Roman" w:hAnsi="Times New Roman"/>
          <w:sz w:val="24"/>
          <w:szCs w:val="24"/>
        </w:rPr>
        <w:tab/>
      </w:r>
      <w:r w:rsidR="00BA52AF" w:rsidRPr="008F540E">
        <w:rPr>
          <w:rFonts w:ascii="Times New Roman" w:hAnsi="Times New Roman"/>
          <w:sz w:val="24"/>
          <w:szCs w:val="24"/>
        </w:rPr>
        <w:tab/>
      </w:r>
      <w:r w:rsidR="00BA52AF" w:rsidRPr="008F540E">
        <w:rPr>
          <w:rFonts w:ascii="Times New Roman" w:hAnsi="Times New Roman"/>
          <w:sz w:val="24"/>
          <w:szCs w:val="24"/>
        </w:rPr>
        <w:tab/>
      </w:r>
      <w:r w:rsidRPr="008F540E">
        <w:rPr>
          <w:rFonts w:ascii="Times New Roman" w:hAnsi="Times New Roman"/>
          <w:sz w:val="24"/>
          <w:szCs w:val="24"/>
        </w:rPr>
        <w:t>+36 1 452-3621</w:t>
      </w:r>
    </w:p>
    <w:p w:rsidR="007318D9" w:rsidRPr="008F540E" w:rsidRDefault="007318D9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E-mail cím:</w:t>
      </w:r>
      <w:r w:rsidR="00BA52AF" w:rsidRPr="008F540E">
        <w:rPr>
          <w:rFonts w:ascii="Times New Roman" w:hAnsi="Times New Roman"/>
          <w:sz w:val="24"/>
          <w:szCs w:val="24"/>
        </w:rPr>
        <w:tab/>
      </w:r>
      <w:r w:rsidR="00BA52AF" w:rsidRPr="008F540E">
        <w:rPr>
          <w:rFonts w:ascii="Times New Roman" w:hAnsi="Times New Roman"/>
          <w:sz w:val="24"/>
          <w:szCs w:val="24"/>
        </w:rPr>
        <w:tab/>
      </w:r>
      <w:r w:rsidR="00BA52AF" w:rsidRPr="008F540E">
        <w:rPr>
          <w:rFonts w:ascii="Times New Roman" w:hAnsi="Times New Roman"/>
          <w:sz w:val="24"/>
          <w:szCs w:val="24"/>
        </w:rPr>
        <w:tab/>
      </w:r>
      <w:hyperlink r:id="rId10" w:history="1">
        <w:r w:rsidRPr="008F540E">
          <w:rPr>
            <w:rStyle w:val="Hiperhivatkozs"/>
            <w:rFonts w:ascii="Times New Roman" w:hAnsi="Times New Roman"/>
            <w:sz w:val="24"/>
            <w:szCs w:val="24"/>
          </w:rPr>
          <w:t>1818@ugyfelvonal.hu</w:t>
        </w:r>
      </w:hyperlink>
    </w:p>
    <w:p w:rsidR="007318D9" w:rsidRPr="008F540E" w:rsidRDefault="007318D9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540E">
        <w:rPr>
          <w:rFonts w:ascii="Times New Roman" w:hAnsi="Times New Roman"/>
          <w:sz w:val="24"/>
          <w:szCs w:val="24"/>
        </w:rPr>
        <w:t>Sms</w:t>
      </w:r>
      <w:r w:rsidR="00BA52AF" w:rsidRPr="008F540E">
        <w:rPr>
          <w:rFonts w:ascii="Times New Roman" w:hAnsi="Times New Roman"/>
          <w:sz w:val="24"/>
          <w:szCs w:val="24"/>
        </w:rPr>
        <w:t>-szám</w:t>
      </w:r>
      <w:proofErr w:type="spellEnd"/>
      <w:r w:rsidR="00BA52AF" w:rsidRPr="008F540E">
        <w:rPr>
          <w:rFonts w:ascii="Times New Roman" w:hAnsi="Times New Roman"/>
          <w:sz w:val="24"/>
          <w:szCs w:val="24"/>
        </w:rPr>
        <w:t>:</w:t>
      </w:r>
      <w:r w:rsidR="00BA52AF" w:rsidRPr="008F540E">
        <w:rPr>
          <w:rFonts w:ascii="Times New Roman" w:hAnsi="Times New Roman"/>
          <w:sz w:val="24"/>
          <w:szCs w:val="24"/>
        </w:rPr>
        <w:tab/>
      </w:r>
      <w:r w:rsidR="00BA52AF" w:rsidRPr="008F540E">
        <w:rPr>
          <w:rFonts w:ascii="Times New Roman" w:hAnsi="Times New Roman"/>
          <w:sz w:val="24"/>
          <w:szCs w:val="24"/>
        </w:rPr>
        <w:tab/>
      </w:r>
      <w:r w:rsidR="00BA52AF" w:rsidRPr="008F540E">
        <w:rPr>
          <w:rFonts w:ascii="Times New Roman" w:hAnsi="Times New Roman"/>
          <w:sz w:val="24"/>
          <w:szCs w:val="24"/>
        </w:rPr>
        <w:tab/>
      </w:r>
      <w:r w:rsidRPr="008F540E">
        <w:rPr>
          <w:rFonts w:ascii="Times New Roman" w:hAnsi="Times New Roman"/>
          <w:sz w:val="24"/>
          <w:szCs w:val="24"/>
        </w:rPr>
        <w:t>1818</w:t>
      </w:r>
    </w:p>
    <w:p w:rsidR="007318D9" w:rsidRPr="008F540E" w:rsidRDefault="007318D9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Internet:</w:t>
      </w:r>
      <w:r w:rsidR="00BA52AF" w:rsidRPr="008F540E">
        <w:rPr>
          <w:rFonts w:ascii="Times New Roman" w:hAnsi="Times New Roman"/>
          <w:sz w:val="24"/>
          <w:szCs w:val="24"/>
        </w:rPr>
        <w:tab/>
      </w:r>
      <w:r w:rsidR="00BA52AF" w:rsidRPr="008F540E">
        <w:rPr>
          <w:rFonts w:ascii="Times New Roman" w:hAnsi="Times New Roman"/>
          <w:sz w:val="24"/>
          <w:szCs w:val="24"/>
        </w:rPr>
        <w:tab/>
      </w:r>
      <w:r w:rsidR="00BA52AF" w:rsidRPr="008F540E">
        <w:rPr>
          <w:rFonts w:ascii="Times New Roman" w:hAnsi="Times New Roman"/>
          <w:sz w:val="24"/>
          <w:szCs w:val="24"/>
        </w:rPr>
        <w:tab/>
      </w:r>
      <w:hyperlink r:id="rId11" w:history="1">
        <w:r w:rsidRPr="008F540E">
          <w:rPr>
            <w:rStyle w:val="Hiperhivatkozs"/>
            <w:rFonts w:ascii="Times New Roman" w:hAnsi="Times New Roman"/>
            <w:sz w:val="24"/>
            <w:szCs w:val="24"/>
          </w:rPr>
          <w:t>www.ugyfelvonal.hu</w:t>
        </w:r>
      </w:hyperlink>
      <w:r w:rsidRPr="008F540E">
        <w:rPr>
          <w:rFonts w:ascii="Times New Roman" w:hAnsi="Times New Roman"/>
          <w:sz w:val="24"/>
          <w:szCs w:val="24"/>
        </w:rPr>
        <w:t xml:space="preserve"> </w:t>
      </w:r>
    </w:p>
    <w:p w:rsidR="007318D9" w:rsidRPr="008F540E" w:rsidRDefault="007318D9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6CE" w:rsidRDefault="001076CE" w:rsidP="008F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0B07" w:rsidRDefault="00D10B07" w:rsidP="008F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40E">
        <w:rPr>
          <w:rFonts w:ascii="Times New Roman" w:hAnsi="Times New Roman"/>
          <w:b/>
          <w:sz w:val="24"/>
          <w:szCs w:val="24"/>
        </w:rPr>
        <w:t>A közigazgatási hatósági eljárások egyszerűsítése (1. ütem)</w:t>
      </w:r>
    </w:p>
    <w:p w:rsidR="001076CE" w:rsidRPr="008F540E" w:rsidRDefault="001076CE" w:rsidP="008F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0B07" w:rsidRPr="008F540E" w:rsidRDefault="00D10B07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 xml:space="preserve">A minisztérium a szervezetrendszer átalakításával együtt két ütemben végezte és végzi el a közigazgatási </w:t>
      </w:r>
      <w:r w:rsidRPr="008F540E">
        <w:rPr>
          <w:rFonts w:ascii="Times New Roman" w:hAnsi="Times New Roman"/>
          <w:b/>
          <w:sz w:val="24"/>
          <w:szCs w:val="24"/>
        </w:rPr>
        <w:t>hatósági eljárásrend egyszerűsítését</w:t>
      </w:r>
      <w:r w:rsidRPr="008F540E">
        <w:rPr>
          <w:rFonts w:ascii="Times New Roman" w:hAnsi="Times New Roman"/>
          <w:sz w:val="24"/>
          <w:szCs w:val="24"/>
        </w:rPr>
        <w:t xml:space="preserve">. Első ütemben az integrációhoz kapcsolódó és az ügyfélszolgálatok optimális működéséhez szükséges szabályokat </w:t>
      </w:r>
      <w:r w:rsidRPr="008F540E">
        <w:rPr>
          <w:rFonts w:ascii="Times New Roman" w:hAnsi="Times New Roman"/>
          <w:sz w:val="24"/>
          <w:szCs w:val="24"/>
        </w:rPr>
        <w:lastRenderedPageBreak/>
        <w:t xml:space="preserve">módosította. További feladata a </w:t>
      </w:r>
      <w:r w:rsidRPr="008F540E">
        <w:rPr>
          <w:rFonts w:ascii="Times New Roman" w:hAnsi="Times New Roman"/>
          <w:b/>
          <w:sz w:val="24"/>
          <w:szCs w:val="24"/>
        </w:rPr>
        <w:t>bürokrácia csökkentése</w:t>
      </w:r>
      <w:r w:rsidRPr="008F540E">
        <w:rPr>
          <w:rFonts w:ascii="Times New Roman" w:hAnsi="Times New Roman"/>
          <w:sz w:val="24"/>
          <w:szCs w:val="24"/>
        </w:rPr>
        <w:t xml:space="preserve"> és az </w:t>
      </w:r>
      <w:r w:rsidRPr="008F540E">
        <w:rPr>
          <w:rFonts w:ascii="Times New Roman" w:hAnsi="Times New Roman"/>
          <w:b/>
          <w:sz w:val="24"/>
          <w:szCs w:val="24"/>
        </w:rPr>
        <w:t>egyszerűbb hatósági eljárásrend</w:t>
      </w:r>
      <w:r w:rsidRPr="008F540E">
        <w:rPr>
          <w:rFonts w:ascii="Times New Roman" w:hAnsi="Times New Roman"/>
          <w:sz w:val="24"/>
          <w:szCs w:val="24"/>
        </w:rPr>
        <w:t xml:space="preserve"> kialakítása. Ennek keretében 2011. január 1-jétől ismét visszaállította az ügyfelek által ismert, megszokott </w:t>
      </w:r>
      <w:r w:rsidRPr="008F540E">
        <w:rPr>
          <w:rFonts w:ascii="Times New Roman" w:hAnsi="Times New Roman"/>
          <w:b/>
          <w:sz w:val="24"/>
          <w:szCs w:val="24"/>
        </w:rPr>
        <w:t>naptári napban történő határidő számítást</w:t>
      </w:r>
      <w:r w:rsidRPr="008F540E">
        <w:rPr>
          <w:rFonts w:ascii="Times New Roman" w:hAnsi="Times New Roman"/>
          <w:sz w:val="24"/>
          <w:szCs w:val="24"/>
        </w:rPr>
        <w:t xml:space="preserve">. Az ügyintézési határidő újra 30 nap lett a korábbi 22 munkanap helyett. Az </w:t>
      </w:r>
      <w:r w:rsidRPr="008F540E">
        <w:rPr>
          <w:rFonts w:ascii="Times New Roman" w:hAnsi="Times New Roman"/>
          <w:b/>
          <w:sz w:val="24"/>
          <w:szCs w:val="24"/>
        </w:rPr>
        <w:t>ügyfelek érdekeit szolgáló változás</w:t>
      </w:r>
      <w:r w:rsidRPr="008F540E">
        <w:rPr>
          <w:rFonts w:ascii="Times New Roman" w:hAnsi="Times New Roman"/>
          <w:sz w:val="24"/>
          <w:szCs w:val="24"/>
        </w:rPr>
        <w:t xml:space="preserve">, hogy tetszőlegesen választhatnak a hatósággal történő kapcsolattartás formái között, és az ügyfélszolgálati irodáknak biztosítaniuk kell az időpontfoglalás lehetőségét. Az eljárást </w:t>
      </w:r>
      <w:r w:rsidRPr="008F540E">
        <w:rPr>
          <w:rFonts w:ascii="Times New Roman" w:hAnsi="Times New Roman"/>
          <w:b/>
          <w:sz w:val="24"/>
          <w:szCs w:val="24"/>
        </w:rPr>
        <w:t>egyszerűbbé és olcsóbbá</w:t>
      </w:r>
      <w:r w:rsidRPr="008F540E">
        <w:rPr>
          <w:rFonts w:ascii="Times New Roman" w:hAnsi="Times New Roman"/>
          <w:sz w:val="24"/>
          <w:szCs w:val="24"/>
        </w:rPr>
        <w:t xml:space="preserve"> teszi, hogy az állam csak olyan iratokat fog tértivevényes küldeményként megküldeni, amelyek valóban érintik az ügyfelet.</w:t>
      </w:r>
    </w:p>
    <w:p w:rsidR="00D10B07" w:rsidRPr="008F540E" w:rsidRDefault="00D10B07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B07" w:rsidRDefault="00D10B07" w:rsidP="008F5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540E">
        <w:rPr>
          <w:rFonts w:ascii="Times New Roman" w:hAnsi="Times New Roman"/>
          <w:b/>
          <w:sz w:val="24"/>
          <w:szCs w:val="24"/>
        </w:rPr>
        <w:t>A járási rendszer kialakítása</w:t>
      </w:r>
    </w:p>
    <w:p w:rsidR="001076CE" w:rsidRPr="008F540E" w:rsidRDefault="001076CE" w:rsidP="008F5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0B07" w:rsidRPr="008F540E" w:rsidRDefault="00D10B07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 xml:space="preserve">2013-ra a minisztérium kialakítja a </w:t>
      </w:r>
      <w:r w:rsidRPr="008F540E">
        <w:rPr>
          <w:rFonts w:ascii="Times New Roman" w:hAnsi="Times New Roman"/>
          <w:b/>
          <w:sz w:val="24"/>
          <w:szCs w:val="24"/>
        </w:rPr>
        <w:t>kormányhivatalok járási kirendeltségeit</w:t>
      </w:r>
      <w:r w:rsidRPr="008F540E">
        <w:rPr>
          <w:rFonts w:ascii="Times New Roman" w:hAnsi="Times New Roman"/>
          <w:sz w:val="24"/>
          <w:szCs w:val="24"/>
        </w:rPr>
        <w:t xml:space="preserve">. A járások </w:t>
      </w:r>
      <w:r w:rsidRPr="008F540E">
        <w:rPr>
          <w:rFonts w:ascii="Times New Roman" w:hAnsi="Times New Roman"/>
          <w:b/>
          <w:sz w:val="24"/>
          <w:szCs w:val="24"/>
        </w:rPr>
        <w:t>határainak, székhelyeinek meghatározása</w:t>
      </w:r>
      <w:r w:rsidRPr="008F540E">
        <w:rPr>
          <w:rFonts w:ascii="Times New Roman" w:hAnsi="Times New Roman"/>
          <w:sz w:val="24"/>
          <w:szCs w:val="24"/>
        </w:rPr>
        <w:t xml:space="preserve"> a helyi szociológiai viszonyok, történelmi hagyományok és számos praktikus körülmény (pl. közlekedési lehetőségek és szokások) figyelembevételével történik. Ezen kutatómunka eredményeinek birtokában </w:t>
      </w:r>
      <w:r w:rsidRPr="008F540E">
        <w:rPr>
          <w:rFonts w:ascii="Times New Roman" w:hAnsi="Times New Roman"/>
          <w:b/>
          <w:sz w:val="24"/>
          <w:szCs w:val="24"/>
        </w:rPr>
        <w:t>felülvizsgálják</w:t>
      </w:r>
      <w:r w:rsidRPr="008F540E">
        <w:rPr>
          <w:rFonts w:ascii="Times New Roman" w:hAnsi="Times New Roman"/>
          <w:sz w:val="24"/>
          <w:szCs w:val="24"/>
        </w:rPr>
        <w:t xml:space="preserve"> a területi szinten jelentkező </w:t>
      </w:r>
      <w:r w:rsidRPr="008F540E">
        <w:rPr>
          <w:rFonts w:ascii="Times New Roman" w:hAnsi="Times New Roman"/>
          <w:b/>
          <w:sz w:val="24"/>
          <w:szCs w:val="24"/>
        </w:rPr>
        <w:t>államigazgatási és önkormányzati hatásköröket</w:t>
      </w:r>
      <w:r w:rsidRPr="008F540E">
        <w:rPr>
          <w:rFonts w:ascii="Times New Roman" w:hAnsi="Times New Roman"/>
          <w:sz w:val="24"/>
          <w:szCs w:val="24"/>
        </w:rPr>
        <w:t>. Világosan, egyértelműen szét kell választani az állam által ellátott feladatokat (jegyzői hatáskörök, okmányirodai feladatok) és az önkormányzati feladatokat. A hatáskörök tisztázását követően kerülhet sor a homogén, átlátható működésű járási államigazgatási szint kialakítására, amely lehetőségét teremt arra, hogy az ügyfelek hatósági ügyeiket lehetőség szerint egy helyen intézzék.</w:t>
      </w:r>
    </w:p>
    <w:p w:rsidR="00D10B07" w:rsidRPr="008F540E" w:rsidRDefault="00D10B07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B07" w:rsidRDefault="00D10B07" w:rsidP="008F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40E">
        <w:rPr>
          <w:rFonts w:ascii="Times New Roman" w:hAnsi="Times New Roman"/>
          <w:b/>
          <w:sz w:val="24"/>
          <w:szCs w:val="24"/>
        </w:rPr>
        <w:t>A kormányablakok nyitása a járási székhelyeken</w:t>
      </w:r>
    </w:p>
    <w:p w:rsidR="001076CE" w:rsidRPr="008F540E" w:rsidRDefault="001076CE" w:rsidP="008F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0B07" w:rsidRPr="008F540E" w:rsidRDefault="00D10B07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540E">
        <w:rPr>
          <w:rFonts w:ascii="Times New Roman" w:hAnsi="Times New Roman"/>
          <w:sz w:val="24"/>
          <w:szCs w:val="24"/>
        </w:rPr>
        <w:t>2013. végére</w:t>
      </w:r>
      <w:proofErr w:type="gramEnd"/>
      <w:r w:rsidRPr="008F540E">
        <w:rPr>
          <w:rFonts w:ascii="Times New Roman" w:hAnsi="Times New Roman"/>
          <w:sz w:val="24"/>
          <w:szCs w:val="24"/>
        </w:rPr>
        <w:t xml:space="preserve"> a </w:t>
      </w:r>
      <w:r w:rsidRPr="008F540E">
        <w:rPr>
          <w:rFonts w:ascii="Times New Roman" w:hAnsi="Times New Roman"/>
          <w:b/>
          <w:sz w:val="24"/>
          <w:szCs w:val="24"/>
        </w:rPr>
        <w:t>járási székhelyeken is létrejönnek a Kormányablakok</w:t>
      </w:r>
      <w:r w:rsidRPr="008F540E">
        <w:rPr>
          <w:rFonts w:ascii="Times New Roman" w:hAnsi="Times New Roman"/>
          <w:sz w:val="24"/>
          <w:szCs w:val="24"/>
        </w:rPr>
        <w:t xml:space="preserve">. Célkitűzés, hogy az egyablakos ügyintézés lehetősége minél több állampolgár életét könnyítse meg, ezért </w:t>
      </w:r>
      <w:r w:rsidRPr="008F540E">
        <w:rPr>
          <w:rFonts w:ascii="Times New Roman" w:hAnsi="Times New Roman"/>
          <w:b/>
          <w:sz w:val="24"/>
          <w:szCs w:val="24"/>
        </w:rPr>
        <w:t>folyamatosan bővül</w:t>
      </w:r>
      <w:r w:rsidRPr="008F540E">
        <w:rPr>
          <w:rFonts w:ascii="Times New Roman" w:hAnsi="Times New Roman"/>
          <w:sz w:val="24"/>
          <w:szCs w:val="24"/>
        </w:rPr>
        <w:t xml:space="preserve"> nemcsak az ügykörök, hanem a Kormányablakok helyszíneinek száma is. </w:t>
      </w:r>
    </w:p>
    <w:p w:rsidR="00D10B07" w:rsidRPr="008F540E" w:rsidRDefault="00D10B07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 xml:space="preserve">Az ügykörök bővítésének első lépcsőjeként 2011. március 15-étől lehetőség lesz </w:t>
      </w:r>
      <w:r w:rsidRPr="008F540E">
        <w:rPr>
          <w:rFonts w:ascii="Times New Roman" w:hAnsi="Times New Roman"/>
          <w:b/>
          <w:sz w:val="24"/>
          <w:szCs w:val="24"/>
        </w:rPr>
        <w:t>az egyszerűsített honosítási eljárás megindítására</w:t>
      </w:r>
      <w:r w:rsidRPr="008F540E">
        <w:rPr>
          <w:rFonts w:ascii="Times New Roman" w:hAnsi="Times New Roman"/>
          <w:sz w:val="24"/>
          <w:szCs w:val="24"/>
        </w:rPr>
        <w:t>, a magyar állampolgárság megszerzésére irányuló kérelmek Kormányablakokhoz történő benyújtására.</w:t>
      </w:r>
    </w:p>
    <w:p w:rsidR="00D10B07" w:rsidRPr="008F540E" w:rsidRDefault="00D10B07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Az ügyfélszolgálati rendszer egyablakos ügyintézési szintre történő fejlesztése érdekében a minisztérium vizsgálja a párhuzamosan működő ügyfélszolgálatok integrációjának lehetőségét és 2013 végére kialakítja a megfelelő Kormányablak-hálózatot.</w:t>
      </w:r>
    </w:p>
    <w:p w:rsidR="00D10B07" w:rsidRPr="008F540E" w:rsidRDefault="00D10B07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B07" w:rsidRPr="008F540E" w:rsidRDefault="00D10B07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b/>
          <w:sz w:val="24"/>
          <w:szCs w:val="24"/>
        </w:rPr>
        <w:t>A közigazgatási hatósági eljárások egyszerűsítése (2. ütem)</w:t>
      </w:r>
    </w:p>
    <w:p w:rsidR="00D10B07" w:rsidRPr="008F540E" w:rsidRDefault="00D10B07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A hatósági eljárásrend egyszerűsítése, a bürokratikus korlátok felszámolása tovább folytatódik. A közigazgatási hatósági eljárást szabályozó törvényt (</w:t>
      </w:r>
      <w:proofErr w:type="spellStart"/>
      <w:r w:rsidRPr="008F540E">
        <w:rPr>
          <w:rFonts w:ascii="Times New Roman" w:hAnsi="Times New Roman"/>
          <w:sz w:val="24"/>
          <w:szCs w:val="24"/>
        </w:rPr>
        <w:t>Ket</w:t>
      </w:r>
      <w:proofErr w:type="spellEnd"/>
      <w:r w:rsidRPr="008F540E">
        <w:rPr>
          <w:rFonts w:ascii="Times New Roman" w:hAnsi="Times New Roman"/>
          <w:sz w:val="24"/>
          <w:szCs w:val="24"/>
        </w:rPr>
        <w:t xml:space="preserve">.) 2011-ben </w:t>
      </w:r>
      <w:r w:rsidRPr="008F540E">
        <w:rPr>
          <w:rFonts w:ascii="Times New Roman" w:hAnsi="Times New Roman"/>
          <w:b/>
          <w:sz w:val="24"/>
          <w:szCs w:val="24"/>
        </w:rPr>
        <w:t>átfogó felülvizsgálat alá veti a minisztérium</w:t>
      </w:r>
      <w:r w:rsidRPr="008F540E">
        <w:rPr>
          <w:rFonts w:ascii="Times New Roman" w:hAnsi="Times New Roman"/>
          <w:sz w:val="24"/>
          <w:szCs w:val="24"/>
        </w:rPr>
        <w:t>, tovább egyszerűsíti, és átláthatóvá teszi az eljárási szabályokat, amely mind az ügyfelek életét, mind a hatóságok tevékenységét megkönnyíti.</w:t>
      </w:r>
    </w:p>
    <w:p w:rsidR="00D10B07" w:rsidRPr="008F540E" w:rsidRDefault="00D10B07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8D9" w:rsidRPr="008F540E" w:rsidRDefault="00D10B07" w:rsidP="008F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40E">
        <w:rPr>
          <w:rFonts w:ascii="Times New Roman" w:hAnsi="Times New Roman"/>
          <w:b/>
          <w:sz w:val="24"/>
          <w:szCs w:val="24"/>
        </w:rPr>
        <w:t>A közigazgatási szervezetrendszer átalakítása, a Kormányablakok kialakítása, az eljárások egyszerűsítése mind egy cél szolgálatában állnak. Az állam és az állampolgárok viszonyát új, bizalmi alapra kell helyezni. Ma az ügyfelek a hatóságokat szükséges rosszként, akadályként értékelik, az ügyintézés felesleges időráfordítást és stresszhelyzetet jelent. A kormány célja viszont egy új, ügyfélbarát, szolgáltató állam létrehozása. Ez a szemléletváltozás jelenti az állampolgárok számára a Jó Állam megszületését.</w:t>
      </w:r>
    </w:p>
    <w:p w:rsidR="00B34D78" w:rsidRPr="001076CE" w:rsidRDefault="001076CE" w:rsidP="00107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34D78" w:rsidRPr="008F540E">
        <w:rPr>
          <w:rFonts w:ascii="Times New Roman" w:hAnsi="Times New Roman"/>
          <w:b/>
          <w:sz w:val="24"/>
          <w:szCs w:val="24"/>
        </w:rPr>
        <w:lastRenderedPageBreak/>
        <w:t>A Kormányablakokban intézhető ügykörök</w:t>
      </w:r>
    </w:p>
    <w:p w:rsidR="00B34D78" w:rsidRPr="008F540E" w:rsidRDefault="00B34D78" w:rsidP="008F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4D78" w:rsidRPr="008F540E" w:rsidRDefault="00B34D78" w:rsidP="008F540E">
      <w:pPr>
        <w:pStyle w:val="Listaszerbekezds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540E">
        <w:rPr>
          <w:rFonts w:ascii="Times New Roman" w:hAnsi="Times New Roman"/>
          <w:b/>
          <w:sz w:val="24"/>
          <w:szCs w:val="24"/>
        </w:rPr>
        <w:t>Saját hatáskörben intézhető ügyek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Biztosítási jogviszony lekérdezés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Elektronikus tulajdoni-lap másolat lekérdezése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Elektronikus térképmásolat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1418" w:hanging="851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Ügyfélkapu létesítése, elektronikus kapcsolattartással kapcsolatos felvilágosítás, tájékoztatás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Utazási költségtérítés egészségbiztosítási ellátás igénybevétele kapcsán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 xml:space="preserve">Egyéni vállalkozói tevékenység bejelentése 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Egyéni vállalkozói tevékenységgel kapcsolatos adatváltozás és szünetelés bejelentése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Egyéni vállalkozói tevékenység megszüntetése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 xml:space="preserve">Kereskedelmi tevékenység bejelentése, engedélyezése 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 xml:space="preserve">Társasházkezelői és ingatlan-kezelői tevékenység bejelentése 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 xml:space="preserve">Telepengedélyezési eljárás 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 xml:space="preserve">Szálláshely-üzemeltetési engedély kérelmezése 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 xml:space="preserve">Üzletszerűen folytatni kívánt ingatlanközvetítői, ingatlan-vagyon értékelő és közvetítő tevékenység bejelentése </w:t>
      </w:r>
    </w:p>
    <w:p w:rsidR="00B34D78" w:rsidRPr="008F540E" w:rsidRDefault="00B34D78" w:rsidP="008F540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34D78" w:rsidRPr="008F540E" w:rsidRDefault="00B34D78" w:rsidP="008F540E">
      <w:pPr>
        <w:pStyle w:val="Listaszerbekezds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540E">
        <w:rPr>
          <w:rFonts w:ascii="Times New Roman" w:hAnsi="Times New Roman"/>
          <w:b/>
          <w:sz w:val="24"/>
          <w:szCs w:val="24"/>
        </w:rPr>
        <w:t>Közreműködő hatóságként intézhető ügyek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 xml:space="preserve">Gyermekgondozási segély igénylése 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tabs>
          <w:tab w:val="left" w:pos="709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Anyasági támogatás igénylése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Családi pótlék igénylése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Gyermeknevelési támogatás igénylése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Egyéni vállalkozói igazolvány igénylése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Hatósági bizonyítvány igénylése az egyéni vállalkozók nyilvántartásából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 xml:space="preserve">Önkormányzati hatáskörbe tartozó szabálysértések esetén a pénzbírság, illetve járművezetéstől való eltiltás méltányosságból történő mellőzése, az elkobzott dolog visszaadása 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Gyorsforgalmi út ügyében kártalanítási eljárás</w:t>
      </w:r>
    </w:p>
    <w:p w:rsidR="00B34D78" w:rsidRPr="008F540E" w:rsidRDefault="00B34D78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D78" w:rsidRPr="008F540E" w:rsidRDefault="00B34D78" w:rsidP="008F540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540E">
        <w:rPr>
          <w:rFonts w:ascii="Times New Roman" w:hAnsi="Times New Roman"/>
          <w:b/>
          <w:sz w:val="24"/>
          <w:szCs w:val="24"/>
        </w:rPr>
        <w:t>Irányító tájékoztatás nyújtása</w:t>
      </w:r>
    </w:p>
    <w:p w:rsidR="00B34D78" w:rsidRPr="008F540E" w:rsidRDefault="00B34D78" w:rsidP="008F540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Illetékes hatóságról történő tájékoztatás, nyomtatványok, adatlapok biztosítása, csatolandó dokumentumokról való tájékoztatás történik meg ezekben az ügyekben</w:t>
      </w:r>
    </w:p>
    <w:p w:rsidR="00B34D78" w:rsidRPr="008F540E" w:rsidRDefault="00B34D78" w:rsidP="008F540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Terhességi-gyermekágyi segély igénylése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Gyermekgondozási díj igénylése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Magyar igazolvány, Magyar hozzátartozói igazolvány diákkedvezmények bejegyzése, visszavonása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Magyar igazolvány, Magyar hozzátartozói pedagógus és oktatói kedvezmények bejegyzése, visszavonása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Magyar igazolvány, Magyar hozzátartozói igazolvány kiadásában való közreműködés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A bemutatott külföldi okirat elfogadhatóságának elbírálása, amennyiben nem magyar állampolgár Magyarországon kíván házasságot kötni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Magyar állampolgár külföldi házasságkötéséhez tanúsítvány kiadása</w:t>
      </w:r>
    </w:p>
    <w:p w:rsidR="00B34D78" w:rsidRPr="008F540E" w:rsidRDefault="00B34D78" w:rsidP="008F540E">
      <w:pPr>
        <w:pStyle w:val="Listaszerbekezds"/>
        <w:numPr>
          <w:ilvl w:val="0"/>
          <w:numId w:val="1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F540E">
        <w:rPr>
          <w:rFonts w:ascii="Times New Roman" w:hAnsi="Times New Roman"/>
          <w:sz w:val="24"/>
          <w:szCs w:val="24"/>
        </w:rPr>
        <w:t>Külföldi állampolgár Magyarországon történő házasságkötéséhez szükséges tanúsítvány bemutatása alóli felmentés</w:t>
      </w:r>
    </w:p>
    <w:p w:rsidR="00D10B07" w:rsidRPr="008F540E" w:rsidRDefault="00D10B07" w:rsidP="008F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D78" w:rsidRPr="008F540E" w:rsidRDefault="001076CE" w:rsidP="008F540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34D78" w:rsidRPr="008F54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lastRenderedPageBreak/>
        <w:t>Integrálásra kerülő területi államigazgatási szervek</w:t>
      </w:r>
    </w:p>
    <w:p w:rsidR="00B34D78" w:rsidRPr="008F540E" w:rsidRDefault="00B34D78" w:rsidP="008F54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331"/>
        <w:gridCol w:w="5881"/>
      </w:tblGrid>
      <w:tr w:rsidR="00B34D78" w:rsidRPr="008F540E" w:rsidTr="00B34D78">
        <w:trPr>
          <w:trHeight w:val="796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2010. december 31-ig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2011. január 1-jétől</w:t>
            </w:r>
          </w:p>
        </w:tc>
      </w:tr>
      <w:tr w:rsidR="00B34D78" w:rsidRPr="008F540E" w:rsidTr="00B34D78">
        <w:trPr>
          <w:trHeight w:val="4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Igazságügyi Hivatal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Igazságügyi Szolgálat</w:t>
            </w:r>
          </w:p>
        </w:tc>
      </w:tr>
      <w:tr w:rsidR="00B34D78" w:rsidRPr="008F540E" w:rsidTr="00B34D78">
        <w:trPr>
          <w:trHeight w:val="555"/>
        </w:trPr>
        <w:tc>
          <w:tcPr>
            <w:tcW w:w="1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Mezőgazdasági Szakigazgatási Hivatal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Növény- és Talajvédelmi Igazgatóság</w:t>
            </w:r>
          </w:p>
        </w:tc>
      </w:tr>
      <w:tr w:rsidR="00B34D78" w:rsidRPr="008F540E" w:rsidTr="00B34D78">
        <w:trPr>
          <w:trHeight w:val="450"/>
        </w:trPr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Erdészeti Igazgatóság</w:t>
            </w:r>
          </w:p>
        </w:tc>
      </w:tr>
      <w:tr w:rsidR="00B34D78" w:rsidRPr="008F540E" w:rsidTr="00B34D78">
        <w:trPr>
          <w:trHeight w:val="450"/>
        </w:trPr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Földművelésügyi Igazgatóság</w:t>
            </w:r>
          </w:p>
        </w:tc>
      </w:tr>
      <w:tr w:rsidR="00B34D78" w:rsidRPr="008F540E" w:rsidTr="00AC2C49">
        <w:trPr>
          <w:trHeight w:val="579"/>
        </w:trPr>
        <w:tc>
          <w:tcPr>
            <w:tcW w:w="1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Élelmiszerlánc-biztonsági és Állategészségügyi Igazgatóság</w:t>
            </w:r>
          </w:p>
        </w:tc>
      </w:tr>
      <w:tr w:rsidR="00B34D78" w:rsidRPr="008F540E" w:rsidTr="00B34D78">
        <w:trPr>
          <w:trHeight w:val="4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Földhivatal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Földhivatal</w:t>
            </w:r>
          </w:p>
        </w:tc>
      </w:tr>
      <w:tr w:rsidR="00B34D78" w:rsidRPr="008F540E" w:rsidTr="00B34D78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Egészségbiztosítási Pénztár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Egészségbiztosítási Pénztári Szakigazgatási Szerv</w:t>
            </w:r>
          </w:p>
        </w:tc>
      </w:tr>
      <w:tr w:rsidR="00B34D78" w:rsidRPr="008F540E" w:rsidTr="00B34D78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Nyugdíjbiztosítási Igazgatóság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Nyugdíjbiztosítási Igazgatóság</w:t>
            </w:r>
          </w:p>
        </w:tc>
      </w:tr>
      <w:tr w:rsidR="00B34D78" w:rsidRPr="008F540E" w:rsidTr="00B34D78">
        <w:trPr>
          <w:trHeight w:val="5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Munkaügyi Központ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Munkaügyi Központ</w:t>
            </w:r>
          </w:p>
        </w:tc>
      </w:tr>
      <w:tr w:rsidR="00B34D78" w:rsidRPr="008F540E" w:rsidTr="00AC2C49">
        <w:trPr>
          <w:trHeight w:val="819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OMMF Munkaügyi és Munkavédelmi Felügyelőség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Munkaügyi és Munkavédelmi Szakigazgatási Szerv</w:t>
            </w:r>
          </w:p>
        </w:tc>
      </w:tr>
      <w:tr w:rsidR="00B34D78" w:rsidRPr="008F540E" w:rsidTr="00B34D78">
        <w:trPr>
          <w:trHeight w:val="777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Nemzeti Fogyasztóvédelmi Hatóság Felügyelősége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Fogyasztóvédelmi Felügyelőség</w:t>
            </w:r>
          </w:p>
        </w:tc>
      </w:tr>
      <w:tr w:rsidR="00B34D78" w:rsidRPr="008F540E" w:rsidTr="00B34D78">
        <w:trPr>
          <w:trHeight w:val="763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Kulturális Örökségvédelmi </w:t>
            </w:r>
            <w:r w:rsidRPr="008F5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Hivatal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Kulturális Örökségvédelmi Iroda</w:t>
            </w:r>
          </w:p>
        </w:tc>
      </w:tr>
      <w:tr w:rsidR="00B34D78" w:rsidRPr="008F540E" w:rsidTr="00B34D78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ÁNTSZ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Népegészségügyi Szakigazgatási Szerv</w:t>
            </w:r>
          </w:p>
        </w:tc>
      </w:tr>
      <w:tr w:rsidR="00B34D78" w:rsidRPr="008F540E" w:rsidTr="00B34D78">
        <w:trPr>
          <w:trHeight w:val="723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MKEH mérésügyi és műszaki biztonsági hatóság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Mérésügyi és Műszaki Biztonsági Hatóság</w:t>
            </w:r>
          </w:p>
        </w:tc>
      </w:tr>
      <w:tr w:rsidR="00B34D78" w:rsidRPr="008F540E" w:rsidTr="00B34D78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Nemzeti Közlekedési Hatóság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Közlekedési Felügyelőség</w:t>
            </w:r>
          </w:p>
        </w:tc>
      </w:tr>
      <w:tr w:rsidR="00B34D78" w:rsidRPr="008F540E" w:rsidTr="00B34D78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Oktatási Hivatal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78" w:rsidRPr="008F540E" w:rsidRDefault="00B34D78" w:rsidP="008F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540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Oktatási Főosztály (főosztályi jogállású szervezeti egység)</w:t>
            </w:r>
          </w:p>
        </w:tc>
      </w:tr>
    </w:tbl>
    <w:p w:rsidR="00B34D78" w:rsidRDefault="00B34D78" w:rsidP="00D10B0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8F540E" w:rsidRDefault="008F540E" w:rsidP="00D10B0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8F540E" w:rsidRDefault="008F540E" w:rsidP="00D10B0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8F540E" w:rsidRDefault="008F540E" w:rsidP="00D10B0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8F540E" w:rsidRDefault="008F540E" w:rsidP="00D10B0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8F540E" w:rsidRDefault="008F540E" w:rsidP="00D10B0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8F540E" w:rsidRDefault="008F540E" w:rsidP="008F5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8F540E" w:rsidSect="00C03E2C"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F540E" w:rsidRPr="001076CE" w:rsidRDefault="008F540E" w:rsidP="008F5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6CE">
        <w:rPr>
          <w:rFonts w:ascii="Times New Roman" w:hAnsi="Times New Roman"/>
          <w:b/>
          <w:sz w:val="28"/>
          <w:szCs w:val="28"/>
        </w:rPr>
        <w:lastRenderedPageBreak/>
        <w:t>A kormányhivatalok elérhetőségei, a kormánymegbízottak névsora, és a kormányablakok helyszínei</w:t>
      </w:r>
    </w:p>
    <w:p w:rsidR="008F540E" w:rsidRPr="008F540E" w:rsidRDefault="008F540E" w:rsidP="008F5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540E" w:rsidRPr="008F540E" w:rsidRDefault="008F540E" w:rsidP="008F5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336"/>
        <w:gridCol w:w="3901"/>
        <w:gridCol w:w="1843"/>
        <w:gridCol w:w="4678"/>
      </w:tblGrid>
      <w:tr w:rsidR="008F540E" w:rsidRPr="008F540E" w:rsidTr="00AF2962">
        <w:tc>
          <w:tcPr>
            <w:tcW w:w="1384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Megye</w:t>
            </w: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Város</w:t>
            </w:r>
          </w:p>
        </w:tc>
        <w:tc>
          <w:tcPr>
            <w:tcW w:w="3901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Kormányhivatalok elérhetőségei</w:t>
            </w:r>
          </w:p>
        </w:tc>
        <w:tc>
          <w:tcPr>
            <w:tcW w:w="1843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Kormánymegbízottak</w:t>
            </w: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Kormányablak helyszíne</w:t>
            </w:r>
          </w:p>
        </w:tc>
      </w:tr>
      <w:tr w:rsidR="008F540E" w:rsidRPr="008F540E" w:rsidTr="00AF2962">
        <w:tc>
          <w:tcPr>
            <w:tcW w:w="3720" w:type="dxa"/>
            <w:gridSpan w:val="2"/>
            <w:vMerge w:val="restart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Budapest</w:t>
            </w:r>
          </w:p>
        </w:tc>
        <w:tc>
          <w:tcPr>
            <w:tcW w:w="3901" w:type="dxa"/>
            <w:vMerge w:val="restart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bCs/>
                <w:sz w:val="24"/>
                <w:szCs w:val="24"/>
              </w:rPr>
              <w:t>Budapest Főváros Kormányhivatala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1056 Budapest, Váci u. 62-64.; 1364 Budapest, Pf.: 234.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Tel</w:t>
            </w:r>
            <w:proofErr w:type="gramStart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  <w:proofErr w:type="gramEnd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235-1737</w:t>
            </w:r>
          </w:p>
        </w:tc>
        <w:tc>
          <w:tcPr>
            <w:tcW w:w="1843" w:type="dxa"/>
            <w:vMerge w:val="restart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dr. Pesti Imre</w:t>
            </w: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Közép-magyarországi Regionális Nyugdíjbiztosítási Főigazgatóság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1081 Budapest Fiumei út 19/</w:t>
            </w:r>
            <w:proofErr w:type="gramStart"/>
            <w:r w:rsidRPr="008F540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</w:tr>
      <w:tr w:rsidR="008F540E" w:rsidRPr="008F540E" w:rsidTr="00AF2962">
        <w:tc>
          <w:tcPr>
            <w:tcW w:w="3720" w:type="dxa"/>
            <w:gridSpan w:val="2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Magyar Államkincstár Közép-magyarországi Regionális Igazgatóság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1112 Budapest Bartók Béla út 120-122.</w:t>
            </w:r>
          </w:p>
        </w:tc>
      </w:tr>
      <w:tr w:rsidR="008F540E" w:rsidRPr="008F540E" w:rsidTr="00AF2962">
        <w:tc>
          <w:tcPr>
            <w:tcW w:w="3720" w:type="dxa"/>
            <w:gridSpan w:val="2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Közigazgatási és Elektronikus Közszolgáltatások Központi Hivatala Központi Okmányiroda 1133 Budapest Visegrádi utca 110-112.</w:t>
            </w:r>
          </w:p>
        </w:tc>
      </w:tr>
      <w:tr w:rsidR="008F540E" w:rsidRPr="008F540E" w:rsidTr="00AF2962">
        <w:tc>
          <w:tcPr>
            <w:tcW w:w="3720" w:type="dxa"/>
            <w:gridSpan w:val="2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Közép-magyarországi Regionális Egészségbiztosítási Pénztár 1139 Budapest, Teve utca 1/</w:t>
            </w:r>
            <w:proofErr w:type="spellStart"/>
            <w:r w:rsidRPr="008F540E">
              <w:rPr>
                <w:rFonts w:ascii="Times New Roman" w:hAnsi="Times New Roman"/>
                <w:sz w:val="24"/>
                <w:szCs w:val="24"/>
              </w:rPr>
              <w:t>a-c</w:t>
            </w:r>
            <w:proofErr w:type="spellEnd"/>
          </w:p>
        </w:tc>
      </w:tr>
      <w:tr w:rsidR="008F540E" w:rsidRPr="008F540E" w:rsidTr="00AF2962">
        <w:tc>
          <w:tcPr>
            <w:tcW w:w="1384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Baranya</w:t>
            </w: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Pécs</w:t>
            </w:r>
          </w:p>
        </w:tc>
        <w:tc>
          <w:tcPr>
            <w:tcW w:w="3901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bCs/>
                <w:sz w:val="24"/>
                <w:szCs w:val="24"/>
              </w:rPr>
              <w:t>Baranya Megyei Kormányhivatal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 xml:space="preserve">7623 Pécs, József </w:t>
            </w:r>
            <w:proofErr w:type="gramStart"/>
            <w:r w:rsidRPr="008F540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8F540E">
              <w:rPr>
                <w:rFonts w:ascii="Times New Roman" w:hAnsi="Times New Roman"/>
                <w:sz w:val="24"/>
                <w:szCs w:val="24"/>
              </w:rPr>
              <w:t>. u. 10</w:t>
            </w:r>
            <w:proofErr w:type="gramStart"/>
            <w:r w:rsidRPr="008F540E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  <w:r w:rsidRPr="008F540E">
              <w:rPr>
                <w:rFonts w:ascii="Times New Roman" w:hAnsi="Times New Roman"/>
                <w:sz w:val="24"/>
                <w:szCs w:val="24"/>
              </w:rPr>
              <w:t>7602 Pécs, Pf.: 405.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Tel</w:t>
            </w:r>
            <w:proofErr w:type="gramStart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  <w:proofErr w:type="gramEnd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72/507-013</w:t>
            </w:r>
          </w:p>
        </w:tc>
        <w:tc>
          <w:tcPr>
            <w:tcW w:w="1843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dr. Hargitai János</w:t>
            </w: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Dél-dunántúli Regionális Egészségbiztosítási Pénztár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7623 Pécs Nagy Lajos király útja 3.</w:t>
            </w:r>
          </w:p>
        </w:tc>
      </w:tr>
      <w:tr w:rsidR="008F540E" w:rsidRPr="008F540E" w:rsidTr="00AF2962">
        <w:tc>
          <w:tcPr>
            <w:tcW w:w="1384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Bács-Kiskun</w:t>
            </w: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Kecskemét</w:t>
            </w:r>
          </w:p>
        </w:tc>
        <w:tc>
          <w:tcPr>
            <w:tcW w:w="3901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bCs/>
                <w:sz w:val="24"/>
                <w:szCs w:val="24"/>
              </w:rPr>
              <w:t>Bács-Kiskun Megyei Kormányhivatal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color w:val="000000"/>
                <w:sz w:val="24"/>
                <w:szCs w:val="24"/>
              </w:rPr>
              <w:t>6000 Kecskemét, Deák Ferenc tér 3.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Tel</w:t>
            </w:r>
            <w:proofErr w:type="gramStart"/>
            <w:r w:rsidRPr="008F54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.:</w:t>
            </w:r>
            <w:proofErr w:type="gramEnd"/>
            <w:r w:rsidRPr="008F54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F540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76/513-701</w:t>
            </w:r>
          </w:p>
        </w:tc>
        <w:tc>
          <w:tcPr>
            <w:tcW w:w="1843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dr. Kerényi János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Dél-alföldi Regionális Egészségbiztosítási Pénztár Bács-Kiskun Megyei Kirendeltsége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6000 Kecskemét Izsáki út 8.</w:t>
            </w:r>
          </w:p>
        </w:tc>
      </w:tr>
      <w:tr w:rsidR="008F540E" w:rsidRPr="008F540E" w:rsidTr="00AF2962">
        <w:tc>
          <w:tcPr>
            <w:tcW w:w="1384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Békés</w:t>
            </w: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Békéscsaba</w:t>
            </w:r>
          </w:p>
        </w:tc>
        <w:tc>
          <w:tcPr>
            <w:tcW w:w="3901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bCs/>
                <w:sz w:val="24"/>
                <w:szCs w:val="24"/>
              </w:rPr>
              <w:t>Békés Megyei Kormányhivatal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 xml:space="preserve">5600 Békéscsaba, József </w:t>
            </w:r>
            <w:proofErr w:type="gramStart"/>
            <w:r w:rsidRPr="008F540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8F540E">
              <w:rPr>
                <w:rFonts w:ascii="Times New Roman" w:hAnsi="Times New Roman"/>
                <w:sz w:val="24"/>
                <w:szCs w:val="24"/>
              </w:rPr>
              <w:t>. u. 2-4.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Tel</w:t>
            </w:r>
            <w:proofErr w:type="gramStart"/>
            <w:r w:rsidRPr="008F54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.:</w:t>
            </w:r>
            <w:proofErr w:type="gramEnd"/>
            <w:r w:rsidRPr="008F54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66/622-008</w:t>
            </w:r>
          </w:p>
        </w:tc>
        <w:tc>
          <w:tcPr>
            <w:tcW w:w="1843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Erdős Norbert</w:t>
            </w: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 xml:space="preserve">Békéscsaba Megyei Jogú Város Önkormányzata 5600 Békéscsaba, Szabadság </w:t>
            </w:r>
            <w:r w:rsidRPr="008F540E">
              <w:rPr>
                <w:rFonts w:ascii="Times New Roman" w:hAnsi="Times New Roman"/>
                <w:sz w:val="24"/>
                <w:szCs w:val="24"/>
              </w:rPr>
              <w:lastRenderedPageBreak/>
              <w:t>tér 11-17.</w:t>
            </w:r>
          </w:p>
        </w:tc>
      </w:tr>
      <w:tr w:rsidR="008F540E" w:rsidRPr="008F540E" w:rsidTr="00AF2962">
        <w:tc>
          <w:tcPr>
            <w:tcW w:w="1384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lastRenderedPageBreak/>
              <w:t>Borsod-Abaúj-Zemplén</w:t>
            </w: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Miskolc</w:t>
            </w:r>
          </w:p>
        </w:tc>
        <w:tc>
          <w:tcPr>
            <w:tcW w:w="3901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bCs/>
                <w:sz w:val="24"/>
                <w:szCs w:val="24"/>
              </w:rPr>
              <w:t>Borsod-Abaúj-Zemplén Megyei Kormányhivatal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3525 Miskolc, Városház tér 1</w:t>
            </w:r>
            <w:proofErr w:type="gramStart"/>
            <w:r w:rsidRPr="008F540E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  <w:r w:rsidRPr="008F540E">
              <w:rPr>
                <w:rFonts w:ascii="Times New Roman" w:hAnsi="Times New Roman"/>
                <w:sz w:val="24"/>
                <w:szCs w:val="24"/>
              </w:rPr>
              <w:t xml:space="preserve"> 3501 Miskolc, Pf.: 367.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Tel</w:t>
            </w:r>
            <w:proofErr w:type="gramStart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  <w:proofErr w:type="gramEnd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46/512-901</w:t>
            </w:r>
          </w:p>
        </w:tc>
        <w:tc>
          <w:tcPr>
            <w:tcW w:w="1843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Demeter Ervin</w:t>
            </w: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Észak-magyarországi Regionális Nyugdíjbiztosítási Főigazgatóság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 xml:space="preserve">3530 </w:t>
            </w:r>
            <w:proofErr w:type="gramStart"/>
            <w:r w:rsidRPr="008F540E">
              <w:rPr>
                <w:rFonts w:ascii="Times New Roman" w:hAnsi="Times New Roman"/>
                <w:sz w:val="24"/>
                <w:szCs w:val="24"/>
              </w:rPr>
              <w:t>Miskolc  Csizmadia</w:t>
            </w:r>
            <w:proofErr w:type="gramEnd"/>
            <w:r w:rsidRPr="008F540E">
              <w:rPr>
                <w:rFonts w:ascii="Times New Roman" w:hAnsi="Times New Roman"/>
                <w:sz w:val="24"/>
                <w:szCs w:val="24"/>
              </w:rPr>
              <w:t xml:space="preserve"> köz 1.</w:t>
            </w:r>
          </w:p>
        </w:tc>
      </w:tr>
      <w:tr w:rsidR="008F540E" w:rsidRPr="008F540E" w:rsidTr="00AF2962">
        <w:tc>
          <w:tcPr>
            <w:tcW w:w="1384" w:type="dxa"/>
            <w:vMerge w:val="restart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Csongrád</w:t>
            </w: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Hódmezővásárhely</w:t>
            </w:r>
          </w:p>
        </w:tc>
        <w:tc>
          <w:tcPr>
            <w:tcW w:w="3901" w:type="dxa"/>
            <w:vMerge w:val="restart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Csongrád Megyei Kormányhivatal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6741 Szeged, Rákóczi tér 1</w:t>
            </w:r>
            <w:proofErr w:type="gramStart"/>
            <w:r w:rsidRPr="008F540E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  <w:r w:rsidRPr="008F540E">
              <w:rPr>
                <w:rFonts w:ascii="Times New Roman" w:hAnsi="Times New Roman"/>
                <w:sz w:val="24"/>
                <w:szCs w:val="24"/>
              </w:rPr>
              <w:t xml:space="preserve"> 6701 Szeged, Pf.: 1096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Tel</w:t>
            </w:r>
            <w:proofErr w:type="gramStart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  <w:proofErr w:type="gramEnd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62/562-662</w:t>
            </w:r>
          </w:p>
        </w:tc>
        <w:tc>
          <w:tcPr>
            <w:tcW w:w="1843" w:type="dxa"/>
            <w:vMerge w:val="restart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B. Nagy László</w:t>
            </w: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Hódmezővásárhely Megyei Jogú Város Önkormányzata 6800 Hódmezővásárhely Kossuth tér 1.</w:t>
            </w:r>
          </w:p>
        </w:tc>
      </w:tr>
      <w:tr w:rsidR="008F540E" w:rsidRPr="008F540E" w:rsidTr="00AF2962">
        <w:tc>
          <w:tcPr>
            <w:tcW w:w="1384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Szeged</w:t>
            </w:r>
          </w:p>
        </w:tc>
        <w:tc>
          <w:tcPr>
            <w:tcW w:w="3901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Csongrád Megyei Közigazgatási Hivatal 6741 Szeged Rákóczi tér 1.</w:t>
            </w:r>
          </w:p>
        </w:tc>
      </w:tr>
      <w:tr w:rsidR="008F540E" w:rsidRPr="008F540E" w:rsidTr="00AF2962">
        <w:tc>
          <w:tcPr>
            <w:tcW w:w="1384" w:type="dxa"/>
            <w:vMerge w:val="restart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Fejér</w:t>
            </w: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Dunaújváros</w:t>
            </w:r>
          </w:p>
        </w:tc>
        <w:tc>
          <w:tcPr>
            <w:tcW w:w="3901" w:type="dxa"/>
            <w:vMerge w:val="restart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bCs/>
                <w:sz w:val="24"/>
                <w:szCs w:val="24"/>
              </w:rPr>
              <w:t>Fejér Megyei Kormányhivatal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8000 Székesfehérvár, Szent István tér 9</w:t>
            </w:r>
            <w:proofErr w:type="gramStart"/>
            <w:r w:rsidRPr="008F540E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  <w:r w:rsidRPr="008F540E">
              <w:rPr>
                <w:rFonts w:ascii="Times New Roman" w:hAnsi="Times New Roman"/>
                <w:sz w:val="24"/>
                <w:szCs w:val="24"/>
              </w:rPr>
              <w:t xml:space="preserve"> 8002 Székesfehérvár, Pf.: 242.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Tel</w:t>
            </w:r>
            <w:proofErr w:type="gramStart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  <w:proofErr w:type="gramEnd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22/526-900</w:t>
            </w:r>
          </w:p>
        </w:tc>
        <w:tc>
          <w:tcPr>
            <w:tcW w:w="1843" w:type="dxa"/>
            <w:vMerge w:val="restart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Dorkota</w:t>
            </w:r>
            <w:proofErr w:type="spellEnd"/>
            <w:r w:rsidRPr="008F540E">
              <w:rPr>
                <w:rFonts w:ascii="Times New Roman" w:hAnsi="Times New Roman"/>
                <w:b/>
                <w:sz w:val="24"/>
                <w:szCs w:val="24"/>
              </w:rPr>
              <w:t xml:space="preserve"> Lajos</w:t>
            </w: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Körzeti Földhivatal 2400 Dunaújváros Vasmű út 39.</w:t>
            </w:r>
          </w:p>
        </w:tc>
      </w:tr>
      <w:tr w:rsidR="008F540E" w:rsidRPr="008F540E" w:rsidTr="00AF2962">
        <w:tc>
          <w:tcPr>
            <w:tcW w:w="1384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Székesfehérvár</w:t>
            </w:r>
          </w:p>
        </w:tc>
        <w:tc>
          <w:tcPr>
            <w:tcW w:w="3901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ÁFSZ Közép-dunántúli Regionális Munkaügyi Központ Székesfehérvári Kirendeltség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8000 Székesfehérvár, Piac tér 10.</w:t>
            </w:r>
          </w:p>
        </w:tc>
      </w:tr>
      <w:tr w:rsidR="008F540E" w:rsidRPr="008F540E" w:rsidTr="00AF2962">
        <w:tc>
          <w:tcPr>
            <w:tcW w:w="1384" w:type="dxa"/>
            <w:vMerge w:val="restart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Győr-Moson-Sopron</w:t>
            </w: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Győr</w:t>
            </w:r>
          </w:p>
        </w:tc>
        <w:tc>
          <w:tcPr>
            <w:tcW w:w="3901" w:type="dxa"/>
            <w:vMerge w:val="restart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bCs/>
                <w:sz w:val="24"/>
                <w:szCs w:val="24"/>
              </w:rPr>
              <w:t>Győr-Moson-Sopron Megyei Kormányhivatal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9021 Győr, </w:t>
            </w:r>
            <w:proofErr w:type="gramStart"/>
            <w:r w:rsidRPr="008F540E">
              <w:rPr>
                <w:rFonts w:ascii="Times New Roman" w:hAnsi="Times New Roman"/>
                <w:color w:val="000000"/>
                <w:sz w:val="24"/>
                <w:szCs w:val="24"/>
              </w:rPr>
              <w:t>Árpád út</w:t>
            </w:r>
            <w:proofErr w:type="gramEnd"/>
            <w:r w:rsidRPr="008F5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32.; 9002 Győr, Pf. 415.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Tel</w:t>
            </w:r>
            <w:proofErr w:type="gramStart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  <w:proofErr w:type="gramEnd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96/507-200</w:t>
            </w:r>
          </w:p>
        </w:tc>
        <w:tc>
          <w:tcPr>
            <w:tcW w:w="1843" w:type="dxa"/>
            <w:vMerge w:val="restart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Széles Sándor</w:t>
            </w: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Megyeháza, 9021 Győr, Árpád u 32.</w:t>
            </w:r>
          </w:p>
        </w:tc>
      </w:tr>
      <w:tr w:rsidR="008F540E" w:rsidRPr="008F540E" w:rsidTr="00AF2962">
        <w:tc>
          <w:tcPr>
            <w:tcW w:w="1384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Sopron</w:t>
            </w:r>
          </w:p>
        </w:tc>
        <w:tc>
          <w:tcPr>
            <w:tcW w:w="3901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Körzeti Földhivatal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9400 Sopron, Új utca 26.</w:t>
            </w:r>
          </w:p>
        </w:tc>
      </w:tr>
      <w:tr w:rsidR="008F540E" w:rsidRPr="008F540E" w:rsidTr="00AF2962">
        <w:tc>
          <w:tcPr>
            <w:tcW w:w="1384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Hajdú-Bihar</w:t>
            </w: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Debrecen</w:t>
            </w:r>
          </w:p>
        </w:tc>
        <w:tc>
          <w:tcPr>
            <w:tcW w:w="3901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bCs/>
                <w:sz w:val="24"/>
                <w:szCs w:val="24"/>
              </w:rPr>
              <w:t>Hajdú-Bihar Megyei Kormányhivatal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4024 Debrecen, Piac u. 54.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Tel</w:t>
            </w:r>
            <w:proofErr w:type="gramStart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  <w:proofErr w:type="gramEnd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52/504-140</w:t>
            </w:r>
          </w:p>
        </w:tc>
        <w:tc>
          <w:tcPr>
            <w:tcW w:w="1843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Rácz Róbert</w:t>
            </w: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Észak-alföldi Regionális Egészségbiztosítási Pénztár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7605 Debrecen, Darabos u. 9-11. B épület</w:t>
            </w:r>
          </w:p>
        </w:tc>
      </w:tr>
      <w:tr w:rsidR="008F540E" w:rsidRPr="008F540E" w:rsidTr="00AF2962">
        <w:tc>
          <w:tcPr>
            <w:tcW w:w="1384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Heves</w:t>
            </w: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Eger</w:t>
            </w:r>
          </w:p>
        </w:tc>
        <w:tc>
          <w:tcPr>
            <w:tcW w:w="3901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bCs/>
                <w:sz w:val="24"/>
                <w:szCs w:val="24"/>
              </w:rPr>
              <w:t>Heves Megyei Kormányhivatal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3300 Eger, Kossuth Lajos u. 9.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Tel</w:t>
            </w:r>
            <w:proofErr w:type="gramStart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  <w:proofErr w:type="gramEnd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36/521-501</w:t>
            </w:r>
          </w:p>
        </w:tc>
        <w:tc>
          <w:tcPr>
            <w:tcW w:w="1843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Horváth László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Foglalkoztatási és Szociális Hivatal munkaügyi központ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3300 Eger, Klapka Gy. u. 9.</w:t>
            </w:r>
          </w:p>
        </w:tc>
      </w:tr>
      <w:tr w:rsidR="008F540E" w:rsidRPr="008F540E" w:rsidTr="00AF2962">
        <w:tc>
          <w:tcPr>
            <w:tcW w:w="1384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Jász-Nagykun-Szolnok</w:t>
            </w: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Szolnok</w:t>
            </w:r>
          </w:p>
        </w:tc>
        <w:tc>
          <w:tcPr>
            <w:tcW w:w="3901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bCs/>
                <w:sz w:val="24"/>
                <w:szCs w:val="24"/>
              </w:rPr>
              <w:t>Jász-Nagykun-Szolnok Megyei Kormányhivatal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5000 Szolnok, Kossuth Lajos út 2.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Tel</w:t>
            </w:r>
            <w:proofErr w:type="gramStart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  <w:proofErr w:type="gramEnd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56/505-900</w:t>
            </w:r>
          </w:p>
        </w:tc>
        <w:tc>
          <w:tcPr>
            <w:tcW w:w="1843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dr. Lengyel Györgyi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Országos Nyugdíjbiztosítási Főigazgatóság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5000 Szolnok, Kossuth tér 5/</w:t>
            </w:r>
            <w:proofErr w:type="gramStart"/>
            <w:r w:rsidRPr="008F540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</w:tr>
      <w:tr w:rsidR="008F540E" w:rsidRPr="008F540E" w:rsidTr="00AF2962">
        <w:tc>
          <w:tcPr>
            <w:tcW w:w="1384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lastRenderedPageBreak/>
              <w:t>Komárom-Esztergom</w:t>
            </w: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Tatabánya</w:t>
            </w:r>
          </w:p>
        </w:tc>
        <w:tc>
          <w:tcPr>
            <w:tcW w:w="3901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bCs/>
                <w:sz w:val="24"/>
                <w:szCs w:val="24"/>
              </w:rPr>
              <w:t>Komárom-Esztergom Megyei Kormányhivatal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2800 Tatabánya, Fő tér 4.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Tel</w:t>
            </w:r>
            <w:proofErr w:type="gramStart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  <w:proofErr w:type="gramEnd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34/515-100</w:t>
            </w:r>
          </w:p>
        </w:tc>
        <w:tc>
          <w:tcPr>
            <w:tcW w:w="1843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Czunyiné</w:t>
            </w:r>
            <w:proofErr w:type="spellEnd"/>
            <w:r w:rsidRPr="008F540E">
              <w:rPr>
                <w:rFonts w:ascii="Times New Roman" w:hAnsi="Times New Roman"/>
                <w:b/>
                <w:sz w:val="24"/>
                <w:szCs w:val="24"/>
              </w:rPr>
              <w:t xml:space="preserve"> dr. Bertalan Judit</w:t>
            </w: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Országos Egészségbiztosítási Pénztár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2800 Tatabánya, Népház u. 12.</w:t>
            </w:r>
          </w:p>
        </w:tc>
      </w:tr>
      <w:tr w:rsidR="008F540E" w:rsidRPr="008F540E" w:rsidTr="00AF2962">
        <w:tc>
          <w:tcPr>
            <w:tcW w:w="1384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Nógrád</w:t>
            </w: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Salgótarján</w:t>
            </w:r>
          </w:p>
        </w:tc>
        <w:tc>
          <w:tcPr>
            <w:tcW w:w="3901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bCs/>
                <w:sz w:val="24"/>
                <w:szCs w:val="24"/>
              </w:rPr>
              <w:t>Nógrád Megyei Kormányhivatal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3100 Salgótarján Rákóczi út 36</w:t>
            </w:r>
            <w:proofErr w:type="gramStart"/>
            <w:r w:rsidRPr="008F540E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  <w:r w:rsidRPr="008F540E">
              <w:rPr>
                <w:rFonts w:ascii="Times New Roman" w:hAnsi="Times New Roman"/>
                <w:sz w:val="24"/>
                <w:szCs w:val="24"/>
              </w:rPr>
              <w:t xml:space="preserve"> 3101 Salgótarján Pf.: 95.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Tel</w:t>
            </w:r>
            <w:proofErr w:type="gramStart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  <w:proofErr w:type="gramEnd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32/620-701</w:t>
            </w:r>
          </w:p>
        </w:tc>
        <w:tc>
          <w:tcPr>
            <w:tcW w:w="1843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dr. Szabó Sándor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Országos Egészségbiztosítási Pénztár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3100 Salgótarján, Zemlinszky Rezső út 9.</w:t>
            </w:r>
          </w:p>
        </w:tc>
      </w:tr>
      <w:tr w:rsidR="008F540E" w:rsidRPr="008F540E" w:rsidTr="00AF2962">
        <w:tc>
          <w:tcPr>
            <w:tcW w:w="1384" w:type="dxa"/>
            <w:vMerge w:val="restart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Pest</w:t>
            </w: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Cegléd</w:t>
            </w:r>
          </w:p>
        </w:tc>
        <w:tc>
          <w:tcPr>
            <w:tcW w:w="3901" w:type="dxa"/>
            <w:vMerge w:val="restart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bCs/>
                <w:sz w:val="24"/>
                <w:szCs w:val="24"/>
              </w:rPr>
              <w:t>Pest Megyei Kormányhivatal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1055 Budapest, Városház u. 10.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Tel</w:t>
            </w:r>
            <w:proofErr w:type="gramStart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  <w:proofErr w:type="gramEnd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485-69-18</w:t>
            </w:r>
          </w:p>
        </w:tc>
        <w:tc>
          <w:tcPr>
            <w:tcW w:w="1843" w:type="dxa"/>
            <w:vMerge w:val="restart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dr. Tarnai Richárd</w:t>
            </w: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Körzeti Földhivatal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2700 Cegléd, Kossuth tér 7.</w:t>
            </w:r>
          </w:p>
        </w:tc>
      </w:tr>
      <w:tr w:rsidR="008F540E" w:rsidRPr="008F540E" w:rsidTr="00AF2962">
        <w:tc>
          <w:tcPr>
            <w:tcW w:w="1384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Érd</w:t>
            </w:r>
          </w:p>
        </w:tc>
        <w:tc>
          <w:tcPr>
            <w:tcW w:w="3901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Érd Center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2030 Érd Budai út 7.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E" w:rsidRPr="008F540E" w:rsidTr="00AF2962">
        <w:tc>
          <w:tcPr>
            <w:tcW w:w="1384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Vác</w:t>
            </w:r>
          </w:p>
        </w:tc>
        <w:tc>
          <w:tcPr>
            <w:tcW w:w="3901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Országos Nyugdíjbiztosítási Főigazgatóság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2600 Vác Dr. Csányi László krt.16.</w:t>
            </w:r>
          </w:p>
        </w:tc>
      </w:tr>
      <w:tr w:rsidR="008F540E" w:rsidRPr="008F540E" w:rsidTr="00AF2962">
        <w:tc>
          <w:tcPr>
            <w:tcW w:w="1384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Somogy</w:t>
            </w: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Kaposvár</w:t>
            </w:r>
          </w:p>
        </w:tc>
        <w:tc>
          <w:tcPr>
            <w:tcW w:w="3901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bCs/>
                <w:sz w:val="24"/>
                <w:szCs w:val="24"/>
              </w:rPr>
              <w:t>Somogy Megyei Kormányhivatal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7400 Kaposvár, Csokonai u. 3</w:t>
            </w:r>
            <w:proofErr w:type="gramStart"/>
            <w:r w:rsidRPr="008F540E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  <w:r w:rsidRPr="008F540E">
              <w:rPr>
                <w:rFonts w:ascii="Times New Roman" w:hAnsi="Times New Roman"/>
                <w:sz w:val="24"/>
                <w:szCs w:val="24"/>
              </w:rPr>
              <w:t>7400 Kaposvár, Pf.: 281.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Tel</w:t>
            </w:r>
            <w:proofErr w:type="gramStart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  <w:proofErr w:type="gramEnd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82/502-601</w:t>
            </w:r>
          </w:p>
        </w:tc>
        <w:tc>
          <w:tcPr>
            <w:tcW w:w="1843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Juhász Tibor</w:t>
            </w: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Somogy Megyei Közigazgatási 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7400 Kaposvár Csokonai u. 3.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0E" w:rsidRPr="008F540E" w:rsidTr="00AF2962">
        <w:tc>
          <w:tcPr>
            <w:tcW w:w="1384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Szabolcs-Szatmár-Bereg</w:t>
            </w: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Nyíregyháza</w:t>
            </w:r>
          </w:p>
        </w:tc>
        <w:tc>
          <w:tcPr>
            <w:tcW w:w="3901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bCs/>
                <w:sz w:val="24"/>
                <w:szCs w:val="24"/>
              </w:rPr>
              <w:t>Szabolcs-Szatmár-Bereg Megyei Kormányhivatal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4400 Nyíregyháza, Hősök tere 5</w:t>
            </w:r>
            <w:proofErr w:type="gramStart"/>
            <w:r w:rsidRPr="008F540E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  <w:r w:rsidRPr="008F540E">
              <w:rPr>
                <w:rFonts w:ascii="Times New Roman" w:hAnsi="Times New Roman"/>
                <w:sz w:val="24"/>
                <w:szCs w:val="24"/>
              </w:rPr>
              <w:t xml:space="preserve"> 4401 Nyíregyháza, Pf.: 199.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Tel</w:t>
            </w:r>
            <w:proofErr w:type="gramStart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  <w:proofErr w:type="gramEnd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42/599-301</w:t>
            </w:r>
          </w:p>
        </w:tc>
        <w:tc>
          <w:tcPr>
            <w:tcW w:w="1843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Vinnai</w:t>
            </w:r>
            <w:proofErr w:type="spellEnd"/>
            <w:r w:rsidRPr="008F540E">
              <w:rPr>
                <w:rFonts w:ascii="Times New Roman" w:hAnsi="Times New Roman"/>
                <w:b/>
                <w:sz w:val="24"/>
                <w:szCs w:val="24"/>
              </w:rPr>
              <w:t xml:space="preserve"> Győző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önkormányzati tulajdonú üzlethelyiség 4400 Nyíregyháza Hősök tere 3.</w:t>
            </w:r>
          </w:p>
        </w:tc>
      </w:tr>
      <w:tr w:rsidR="008F540E" w:rsidRPr="008F540E" w:rsidTr="00AF2962">
        <w:tc>
          <w:tcPr>
            <w:tcW w:w="1384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Tolna</w:t>
            </w: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Szekszárd</w:t>
            </w:r>
          </w:p>
        </w:tc>
        <w:tc>
          <w:tcPr>
            <w:tcW w:w="3901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bCs/>
                <w:sz w:val="24"/>
                <w:szCs w:val="24"/>
              </w:rPr>
              <w:t>Tolna Megyei Kormányhivatal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7100 Szekszárd, Szent István tér 11-13.; 7101 Szekszárd, Pf.: 136.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Tel</w:t>
            </w:r>
            <w:proofErr w:type="gramStart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  <w:proofErr w:type="gramEnd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74/501-200</w:t>
            </w:r>
          </w:p>
        </w:tc>
        <w:tc>
          <w:tcPr>
            <w:tcW w:w="1843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Tóth Ferenc</w:t>
            </w: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Budapest Bank egykori épülete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7100 Szekszárd, Garay tér 4-6.</w:t>
            </w:r>
          </w:p>
        </w:tc>
      </w:tr>
      <w:tr w:rsidR="008F540E" w:rsidRPr="008F540E" w:rsidTr="00AF2962">
        <w:tc>
          <w:tcPr>
            <w:tcW w:w="1384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Vas</w:t>
            </w: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Szombathely</w:t>
            </w:r>
          </w:p>
        </w:tc>
        <w:tc>
          <w:tcPr>
            <w:tcW w:w="3901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bCs/>
                <w:sz w:val="24"/>
                <w:szCs w:val="24"/>
              </w:rPr>
              <w:t>Vas Megyei Kormányhivatal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9700 Szombathely, Berzsenyi Dániel tér 1</w:t>
            </w:r>
            <w:proofErr w:type="gramStart"/>
            <w:r w:rsidRPr="008F540E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  <w:r w:rsidRPr="008F540E">
              <w:rPr>
                <w:rFonts w:ascii="Times New Roman" w:hAnsi="Times New Roman"/>
                <w:sz w:val="24"/>
                <w:szCs w:val="24"/>
              </w:rPr>
              <w:t xml:space="preserve"> 9701 Szombathely, Pf.: 208.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Tel</w:t>
            </w:r>
            <w:proofErr w:type="gramStart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  <w:proofErr w:type="gramEnd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94/517-106; 94/517-100</w:t>
            </w:r>
          </w:p>
        </w:tc>
        <w:tc>
          <w:tcPr>
            <w:tcW w:w="1843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Harangozó Bertalan</w:t>
            </w: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Foglalkoztatási és Szociális Hivatal munkaügyi központ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9700 Szombathely, Hunyadi u. 45.</w:t>
            </w:r>
          </w:p>
        </w:tc>
      </w:tr>
      <w:tr w:rsidR="008F540E" w:rsidRPr="008F540E" w:rsidTr="00AF2962">
        <w:tc>
          <w:tcPr>
            <w:tcW w:w="1384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lastRenderedPageBreak/>
              <w:t>Veszprém</w:t>
            </w: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Veszprém</w:t>
            </w:r>
          </w:p>
        </w:tc>
        <w:tc>
          <w:tcPr>
            <w:tcW w:w="3901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bCs/>
                <w:sz w:val="24"/>
                <w:szCs w:val="24"/>
              </w:rPr>
              <w:t>Veszprém Megyei Kormányhivatal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8200 Veszprém, Megyeház tér 1.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Tel</w:t>
            </w:r>
            <w:proofErr w:type="gramStart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  <w:proofErr w:type="gramEnd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88/579-300</w:t>
            </w:r>
          </w:p>
        </w:tc>
        <w:tc>
          <w:tcPr>
            <w:tcW w:w="1843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dr. Kovács Zoltán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Országos Egészségbiztosítási Pénztár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8200 Veszprém Óvári Ferenc út 7.</w:t>
            </w:r>
          </w:p>
        </w:tc>
      </w:tr>
      <w:tr w:rsidR="008F540E" w:rsidRPr="008F540E" w:rsidTr="00AF2962">
        <w:tc>
          <w:tcPr>
            <w:tcW w:w="1384" w:type="dxa"/>
            <w:vMerge w:val="restart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Zala</w:t>
            </w: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Nagykanizsa</w:t>
            </w:r>
          </w:p>
        </w:tc>
        <w:tc>
          <w:tcPr>
            <w:tcW w:w="3901" w:type="dxa"/>
            <w:vMerge w:val="restart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bCs/>
                <w:sz w:val="24"/>
                <w:szCs w:val="24"/>
              </w:rPr>
              <w:t>Zala Megyei Kormányhivatal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8900 Zalaegerszeg, Kosztolányi Dezső u. 10</w:t>
            </w:r>
            <w:proofErr w:type="gramStart"/>
            <w:r w:rsidRPr="008F540E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  <w:r w:rsidRPr="008F540E">
              <w:rPr>
                <w:rFonts w:ascii="Times New Roman" w:hAnsi="Times New Roman"/>
                <w:sz w:val="24"/>
                <w:szCs w:val="24"/>
              </w:rPr>
              <w:t xml:space="preserve"> 8900 Zalaegerszeg, Pf.: 227.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Tel</w:t>
            </w:r>
            <w:proofErr w:type="gramStart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  <w:proofErr w:type="gramEnd"/>
            <w:r w:rsidRPr="008F54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92/507-700; 92/507-706</w:t>
            </w:r>
          </w:p>
        </w:tc>
        <w:tc>
          <w:tcPr>
            <w:tcW w:w="1843" w:type="dxa"/>
            <w:vMerge w:val="restart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b/>
                <w:sz w:val="24"/>
                <w:szCs w:val="24"/>
              </w:rPr>
              <w:t>Rigó Csaba Balázs</w:t>
            </w: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Foglalkoztatási és Szociális Hivatal munkaügyi központ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8800 Nagykanizsa Fő u. 24.</w:t>
            </w:r>
          </w:p>
        </w:tc>
      </w:tr>
      <w:tr w:rsidR="008F540E" w:rsidRPr="008F540E" w:rsidTr="00AF2962">
        <w:tc>
          <w:tcPr>
            <w:tcW w:w="1384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Zalaegerszeg</w:t>
            </w:r>
          </w:p>
        </w:tc>
        <w:tc>
          <w:tcPr>
            <w:tcW w:w="3901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Nyugat-dunántúli Regionális Nyugdíjbiztosítási Főigazgatóság 8900 Zalaegerszeg</w:t>
            </w:r>
          </w:p>
          <w:p w:rsidR="008F540E" w:rsidRPr="008F540E" w:rsidRDefault="008F540E" w:rsidP="008F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0E">
              <w:rPr>
                <w:rFonts w:ascii="Times New Roman" w:hAnsi="Times New Roman"/>
                <w:sz w:val="24"/>
                <w:szCs w:val="24"/>
              </w:rPr>
              <w:t>Kossuth u. 9-11.</w:t>
            </w:r>
          </w:p>
        </w:tc>
      </w:tr>
    </w:tbl>
    <w:p w:rsidR="008F540E" w:rsidRDefault="008F540E" w:rsidP="00D10B0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8F540E" w:rsidRDefault="008F540E" w:rsidP="00D10B0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8F540E" w:rsidRDefault="008F540E" w:rsidP="00D10B07">
      <w:pPr>
        <w:spacing w:before="120" w:after="120"/>
        <w:jc w:val="both"/>
        <w:rPr>
          <w:rFonts w:ascii="Times New Roman" w:hAnsi="Times New Roman"/>
          <w:sz w:val="24"/>
          <w:szCs w:val="24"/>
        </w:rPr>
        <w:sectPr w:rsidR="008F540E" w:rsidSect="008F540E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F540E" w:rsidRPr="00B34D78" w:rsidRDefault="008F540E" w:rsidP="008F540E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sectPr w:rsidR="008F540E" w:rsidRPr="00B34D78" w:rsidSect="00C03E2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D1" w:rsidRDefault="00A315D1" w:rsidP="00C218D5">
      <w:pPr>
        <w:spacing w:after="0" w:line="240" w:lineRule="auto"/>
      </w:pPr>
      <w:r>
        <w:separator/>
      </w:r>
    </w:p>
  </w:endnote>
  <w:endnote w:type="continuationSeparator" w:id="0">
    <w:p w:rsidR="00A315D1" w:rsidRDefault="00A315D1" w:rsidP="00C2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D9" w:rsidRDefault="00B644F2">
    <w:pPr>
      <w:pStyle w:val="llb"/>
    </w:pPr>
    <w:r>
      <w:fldChar w:fldCharType="begin"/>
    </w:r>
    <w:r w:rsidR="009410B2">
      <w:instrText xml:space="preserve"> PAGE   \* MERGEFORMAT </w:instrText>
    </w:r>
    <w:r>
      <w:fldChar w:fldCharType="separate"/>
    </w:r>
    <w:r w:rsidR="001076CE">
      <w:rPr>
        <w:noProof/>
      </w:rPr>
      <w:t>2</w:t>
    </w:r>
    <w:r>
      <w:fldChar w:fldCharType="end"/>
    </w:r>
  </w:p>
  <w:p w:rsidR="007318D9" w:rsidRDefault="007318D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AF" w:rsidRDefault="00B644F2">
    <w:pPr>
      <w:pStyle w:val="llb"/>
      <w:jc w:val="center"/>
    </w:pPr>
    <w:fldSimple w:instr=" PAGE   \* MERGEFORMAT ">
      <w:r w:rsidR="001076CE">
        <w:rPr>
          <w:noProof/>
        </w:rPr>
        <w:t>1</w:t>
      </w:r>
    </w:fldSimple>
  </w:p>
  <w:p w:rsidR="00BA52AF" w:rsidRDefault="00BA52A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D1" w:rsidRDefault="00A315D1" w:rsidP="00C218D5">
      <w:pPr>
        <w:spacing w:after="0" w:line="240" w:lineRule="auto"/>
      </w:pPr>
      <w:r>
        <w:separator/>
      </w:r>
    </w:p>
  </w:footnote>
  <w:footnote w:type="continuationSeparator" w:id="0">
    <w:p w:rsidR="00A315D1" w:rsidRDefault="00A315D1" w:rsidP="00C2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0E" w:rsidRPr="008F540E" w:rsidRDefault="00B644F2" w:rsidP="008F540E">
    <w:pPr>
      <w:spacing w:after="0" w:line="240" w:lineRule="auto"/>
      <w:jc w:val="cent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5" type="#_x0000_t75" style="width:28.5pt;height:51.75pt;visibility:visible">
          <v:imagedata r:id="rId1" o:title=""/>
        </v:shape>
      </w:pict>
    </w:r>
  </w:p>
  <w:p w:rsidR="008F540E" w:rsidRDefault="007318D9" w:rsidP="008F540E">
    <w:pPr>
      <w:spacing w:after="0" w:line="240" w:lineRule="auto"/>
      <w:jc w:val="center"/>
      <w:rPr>
        <w:rFonts w:asciiTheme="minorHAnsi" w:hAnsiTheme="minorHAnsi" w:cstheme="minorHAnsi"/>
        <w:b/>
        <w:bCs/>
        <w:caps/>
        <w:color w:val="808080" w:themeColor="background1" w:themeShade="80"/>
      </w:rPr>
    </w:pPr>
    <w:r w:rsidRPr="008F540E">
      <w:rPr>
        <w:rFonts w:asciiTheme="minorHAnsi" w:hAnsiTheme="minorHAnsi" w:cstheme="minorHAnsi"/>
        <w:b/>
        <w:bCs/>
        <w:caps/>
        <w:color w:val="808080" w:themeColor="background1" w:themeShade="80"/>
      </w:rPr>
      <w:t xml:space="preserve">KÖZIGAZGATÁSI </w:t>
    </w:r>
    <w:proofErr w:type="gramStart"/>
    <w:r w:rsidRPr="008F540E">
      <w:rPr>
        <w:rFonts w:asciiTheme="minorHAnsi" w:hAnsiTheme="minorHAnsi" w:cstheme="minorHAnsi"/>
        <w:b/>
        <w:bCs/>
        <w:caps/>
        <w:color w:val="808080" w:themeColor="background1" w:themeShade="80"/>
      </w:rPr>
      <w:t>ÉS</w:t>
    </w:r>
    <w:proofErr w:type="gramEnd"/>
    <w:r w:rsidRPr="008F540E">
      <w:rPr>
        <w:rFonts w:asciiTheme="minorHAnsi" w:hAnsiTheme="minorHAnsi" w:cstheme="minorHAnsi"/>
        <w:b/>
        <w:bCs/>
        <w:caps/>
        <w:color w:val="808080" w:themeColor="background1" w:themeShade="80"/>
      </w:rPr>
      <w:t xml:space="preserve"> IGAZSÁGÜGYI MINISZTÉRIUM</w:t>
    </w:r>
  </w:p>
  <w:p w:rsidR="007318D9" w:rsidRPr="008F540E" w:rsidRDefault="007318D9" w:rsidP="008F540E">
    <w:pPr>
      <w:pStyle w:val="lfej"/>
      <w:jc w:val="center"/>
      <w:rPr>
        <w:rFonts w:asciiTheme="minorHAnsi" w:hAnsiTheme="minorHAnsi" w:cstheme="minorHAnsi"/>
        <w:color w:val="808080" w:themeColor="background1" w:themeShade="80"/>
      </w:rPr>
    </w:pPr>
    <w:r w:rsidRPr="008F540E">
      <w:rPr>
        <w:rFonts w:asciiTheme="minorHAnsi" w:hAnsiTheme="minorHAnsi" w:cstheme="minorHAnsi"/>
        <w:b/>
        <w:bCs/>
        <w:caps/>
        <w:color w:val="808080" w:themeColor="background1" w:themeShade="80"/>
      </w:rPr>
      <w:t xml:space="preserve">TERÜLETI KÖZIGAZGATÁSÉRT </w:t>
    </w:r>
    <w:proofErr w:type="gramStart"/>
    <w:r w:rsidRPr="008F540E">
      <w:rPr>
        <w:rFonts w:asciiTheme="minorHAnsi" w:hAnsiTheme="minorHAnsi" w:cstheme="minorHAnsi"/>
        <w:b/>
        <w:bCs/>
        <w:caps/>
        <w:color w:val="808080" w:themeColor="background1" w:themeShade="80"/>
      </w:rPr>
      <w:t>ÉS</w:t>
    </w:r>
    <w:proofErr w:type="gramEnd"/>
    <w:r w:rsidRPr="008F540E">
      <w:rPr>
        <w:rFonts w:asciiTheme="minorHAnsi" w:hAnsiTheme="minorHAnsi" w:cstheme="minorHAnsi"/>
        <w:b/>
        <w:bCs/>
        <w:caps/>
        <w:color w:val="808080" w:themeColor="background1" w:themeShade="80"/>
      </w:rPr>
      <w:t xml:space="preserve"> VÁLASZTÁSOKÉRT FELELŐS ÁLLAMTITKÁRság</w:t>
    </w:r>
  </w:p>
  <w:p w:rsidR="007318D9" w:rsidRDefault="007318D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7BF"/>
    <w:multiLevelType w:val="hybridMultilevel"/>
    <w:tmpl w:val="46C8BE70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02A73"/>
    <w:multiLevelType w:val="hybridMultilevel"/>
    <w:tmpl w:val="E7B25B18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14350"/>
    <w:multiLevelType w:val="hybridMultilevel"/>
    <w:tmpl w:val="1E32E1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F48C8"/>
    <w:multiLevelType w:val="hybridMultilevel"/>
    <w:tmpl w:val="92F67B4A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>
    <w:nsid w:val="1A770710"/>
    <w:multiLevelType w:val="hybridMultilevel"/>
    <w:tmpl w:val="0C34651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0E7A62"/>
    <w:multiLevelType w:val="hybridMultilevel"/>
    <w:tmpl w:val="10F00CDC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610FD3"/>
    <w:multiLevelType w:val="hybridMultilevel"/>
    <w:tmpl w:val="077425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AC5C73"/>
    <w:multiLevelType w:val="hybridMultilevel"/>
    <w:tmpl w:val="1F2C4C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B3601F"/>
    <w:multiLevelType w:val="hybridMultilevel"/>
    <w:tmpl w:val="FAF05DD8"/>
    <w:lvl w:ilvl="0" w:tplc="A0D6B4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551076"/>
    <w:multiLevelType w:val="hybridMultilevel"/>
    <w:tmpl w:val="453CA11A"/>
    <w:lvl w:ilvl="0" w:tplc="E2F80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818E0"/>
    <w:multiLevelType w:val="hybridMultilevel"/>
    <w:tmpl w:val="16C6F768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78A"/>
    <w:rsid w:val="00000795"/>
    <w:rsid w:val="00096C78"/>
    <w:rsid w:val="000E2A09"/>
    <w:rsid w:val="001076CE"/>
    <w:rsid w:val="0011797A"/>
    <w:rsid w:val="00121CA0"/>
    <w:rsid w:val="00124B11"/>
    <w:rsid w:val="0013161F"/>
    <w:rsid w:val="00187DDE"/>
    <w:rsid w:val="001B418B"/>
    <w:rsid w:val="001C04B4"/>
    <w:rsid w:val="00245306"/>
    <w:rsid w:val="00286C85"/>
    <w:rsid w:val="00296AAC"/>
    <w:rsid w:val="002F4B5F"/>
    <w:rsid w:val="0030776C"/>
    <w:rsid w:val="003538BA"/>
    <w:rsid w:val="003E5F79"/>
    <w:rsid w:val="00426DAA"/>
    <w:rsid w:val="00465F01"/>
    <w:rsid w:val="00487A2B"/>
    <w:rsid w:val="004B5673"/>
    <w:rsid w:val="005027EB"/>
    <w:rsid w:val="00541255"/>
    <w:rsid w:val="0055138E"/>
    <w:rsid w:val="00563185"/>
    <w:rsid w:val="00575029"/>
    <w:rsid w:val="00621DB4"/>
    <w:rsid w:val="00693D1C"/>
    <w:rsid w:val="006B379A"/>
    <w:rsid w:val="006B65DF"/>
    <w:rsid w:val="00703C0B"/>
    <w:rsid w:val="0071224B"/>
    <w:rsid w:val="00721C21"/>
    <w:rsid w:val="007318D9"/>
    <w:rsid w:val="0075646C"/>
    <w:rsid w:val="00761859"/>
    <w:rsid w:val="007763BB"/>
    <w:rsid w:val="007D0EB8"/>
    <w:rsid w:val="007F07BC"/>
    <w:rsid w:val="0082688F"/>
    <w:rsid w:val="00847050"/>
    <w:rsid w:val="00892750"/>
    <w:rsid w:val="008B488F"/>
    <w:rsid w:val="008B5650"/>
    <w:rsid w:val="008C16A3"/>
    <w:rsid w:val="008D2643"/>
    <w:rsid w:val="008F540E"/>
    <w:rsid w:val="009039CE"/>
    <w:rsid w:val="009410B2"/>
    <w:rsid w:val="00A315D1"/>
    <w:rsid w:val="00A31B62"/>
    <w:rsid w:val="00AB61D1"/>
    <w:rsid w:val="00AC2C49"/>
    <w:rsid w:val="00AC6892"/>
    <w:rsid w:val="00B048F8"/>
    <w:rsid w:val="00B0495F"/>
    <w:rsid w:val="00B21C56"/>
    <w:rsid w:val="00B27600"/>
    <w:rsid w:val="00B34D78"/>
    <w:rsid w:val="00B644F2"/>
    <w:rsid w:val="00B714A0"/>
    <w:rsid w:val="00BA4D63"/>
    <w:rsid w:val="00BA52AF"/>
    <w:rsid w:val="00BF578A"/>
    <w:rsid w:val="00C03E2C"/>
    <w:rsid w:val="00C218D5"/>
    <w:rsid w:val="00D10B07"/>
    <w:rsid w:val="00D5336C"/>
    <w:rsid w:val="00D70943"/>
    <w:rsid w:val="00D84F08"/>
    <w:rsid w:val="00DA0FBB"/>
    <w:rsid w:val="00DF3085"/>
    <w:rsid w:val="00DF5696"/>
    <w:rsid w:val="00E01DB6"/>
    <w:rsid w:val="00E21A6B"/>
    <w:rsid w:val="00E56AD6"/>
    <w:rsid w:val="00E866B1"/>
    <w:rsid w:val="00E86F00"/>
    <w:rsid w:val="00E878A0"/>
    <w:rsid w:val="00E97791"/>
    <w:rsid w:val="00ED02CF"/>
    <w:rsid w:val="00ED2EEA"/>
    <w:rsid w:val="00EE4CAF"/>
    <w:rsid w:val="00EE7339"/>
    <w:rsid w:val="00F24E80"/>
    <w:rsid w:val="00F4541C"/>
    <w:rsid w:val="00F67D1F"/>
    <w:rsid w:val="00F7793D"/>
    <w:rsid w:val="00F81002"/>
    <w:rsid w:val="00FB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78A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C2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218D5"/>
    <w:rPr>
      <w:rFonts w:cs="Times New Roman"/>
    </w:rPr>
  </w:style>
  <w:style w:type="paragraph" w:styleId="llb">
    <w:name w:val="footer"/>
    <w:basedOn w:val="Norml"/>
    <w:link w:val="llbChar"/>
    <w:uiPriority w:val="99"/>
    <w:rsid w:val="00C2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C218D5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C218D5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F67D1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C0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03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yarorszag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yfelvonal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1818@ugyfelvonal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yfelvonal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E0FA-6D1E-4479-AAFC-7060DAC6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2163</Words>
  <Characters>14926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területi közigazgatás átalakítása – a Jó Állam születése</vt:lpstr>
    </vt:vector>
  </TitlesOfParts>
  <Company>KSZF</Company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területi közigazgatás átalakítása – a Jó Állam születése</dc:title>
  <dc:subject/>
  <dc:creator>Csonka Ernő</dc:creator>
  <cp:keywords/>
  <dc:description/>
  <cp:lastModifiedBy>Vannai Dorottya</cp:lastModifiedBy>
  <cp:revision>9</cp:revision>
  <cp:lastPrinted>2011-02-09T10:43:00Z</cp:lastPrinted>
  <dcterms:created xsi:type="dcterms:W3CDTF">2011-02-17T12:32:00Z</dcterms:created>
  <dcterms:modified xsi:type="dcterms:W3CDTF">2011-02-18T12:42:00Z</dcterms:modified>
</cp:coreProperties>
</file>